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0C0" w:rsidRDefault="00551F38" w:rsidP="00551F38">
      <w:pPr>
        <w:keepNext/>
        <w:keepLines/>
        <w:spacing w:before="240" w:after="400" w:line="480" w:lineRule="atLeast"/>
        <w:ind w:left="432" w:hanging="432"/>
        <w:contextualSpacing/>
        <w:outlineLvl w:val="0"/>
        <w:rPr>
          <w:rFonts w:eastAsia="Times New Roman" w:cs="Times New Roman"/>
          <w:b/>
          <w:color w:val="17884B"/>
          <w:kern w:val="28"/>
          <w:sz w:val="40"/>
          <w:szCs w:val="56"/>
        </w:rPr>
      </w:pPr>
      <w:r w:rsidRPr="00551F38">
        <w:rPr>
          <w:rFonts w:eastAsia="Times New Roman" w:cs="Times New Roman"/>
          <w:b/>
          <w:color w:val="17884B"/>
          <w:kern w:val="28"/>
          <w:sz w:val="40"/>
          <w:szCs w:val="56"/>
        </w:rPr>
        <w:t xml:space="preserve">GLIEDERUNG ZWISCHENBERICHT </w:t>
      </w:r>
    </w:p>
    <w:p w:rsidR="00551F38" w:rsidRPr="00551F38" w:rsidRDefault="00551F38" w:rsidP="00551F38">
      <w:pPr>
        <w:keepNext/>
        <w:keepLines/>
        <w:spacing w:before="240" w:after="400" w:line="480" w:lineRule="atLeast"/>
        <w:ind w:left="432" w:hanging="432"/>
        <w:contextualSpacing/>
        <w:outlineLvl w:val="0"/>
        <w:rPr>
          <w:rFonts w:eastAsia="Times New Roman" w:cs="Times New Roman"/>
          <w:b/>
          <w:color w:val="17884B"/>
          <w:kern w:val="28"/>
          <w:sz w:val="40"/>
          <w:szCs w:val="56"/>
        </w:rPr>
      </w:pPr>
      <w:r w:rsidRPr="00551F38">
        <w:rPr>
          <w:rFonts w:eastAsia="Times New Roman" w:cs="Times New Roman"/>
          <w:b/>
          <w:color w:val="17884B"/>
          <w:kern w:val="28"/>
          <w:sz w:val="40"/>
          <w:szCs w:val="56"/>
        </w:rPr>
        <w:t>– KURZE WEGE FÜR DEN KLIMASCHUTZ</w:t>
      </w:r>
      <w:r w:rsidRPr="00551F38">
        <w:rPr>
          <w:rFonts w:eastAsia="Times New Roman" w:cs="Times New Roman"/>
          <w:b/>
          <w:color w:val="17884B"/>
          <w:kern w:val="28"/>
          <w:sz w:val="40"/>
          <w:szCs w:val="56"/>
        </w:rPr>
        <w:br/>
      </w:r>
    </w:p>
    <w:p w:rsidR="00551F38" w:rsidRPr="00551F38" w:rsidRDefault="00551F38" w:rsidP="00551F38">
      <w:pPr>
        <w:spacing w:before="240" w:after="600"/>
        <w:rPr>
          <w:rFonts w:eastAsia="Calibri"/>
          <w:sz w:val="22"/>
          <w:szCs w:val="18"/>
          <w:lang w:eastAsia="de-DE"/>
        </w:rPr>
      </w:pPr>
      <w:r w:rsidRPr="00551F38">
        <w:rPr>
          <w:rFonts w:eastAsia="Calibri"/>
          <w:sz w:val="22"/>
          <w:szCs w:val="18"/>
        </w:rPr>
        <w:t xml:space="preserve">Dieses Dokument ist elektronisch Form unter folgendem Link abrufbar: </w:t>
      </w:r>
      <w:r w:rsidRPr="00551F38">
        <w:rPr>
          <w:rFonts w:eastAsia="Calibri"/>
          <w:sz w:val="22"/>
          <w:szCs w:val="18"/>
        </w:rPr>
        <w:br/>
      </w:r>
      <w:hyperlink r:id="rId8" w:history="1">
        <w:r w:rsidRPr="00551F38">
          <w:rPr>
            <w:rFonts w:eastAsia="Calibri"/>
            <w:color w:val="0563C1"/>
            <w:sz w:val="22"/>
            <w:szCs w:val="18"/>
            <w:lang w:eastAsia="de-DE"/>
          </w:rPr>
          <w:t>https://www.klimaschutz.de/de/foerderung/foerderprogramme/kurze-wege-fuer-den-klimaschutz</w:t>
        </w:r>
      </w:hyperlink>
      <w:r w:rsidRPr="00551F38">
        <w:rPr>
          <w:rFonts w:eastAsia="Calibri"/>
          <w:sz w:val="22"/>
          <w:szCs w:val="18"/>
          <w:lang w:eastAsia="de-DE"/>
        </w:rPr>
        <w:t xml:space="preserve"> </w:t>
      </w:r>
    </w:p>
    <w:p w:rsidR="00551F38" w:rsidRPr="00551F38" w:rsidRDefault="00551F38" w:rsidP="00551F38">
      <w:pPr>
        <w:spacing w:before="240" w:after="240"/>
        <w:rPr>
          <w:rFonts w:eastAsia="Calibri"/>
          <w:b/>
          <w:color w:val="262626"/>
          <w:lang w:eastAsia="de-DE"/>
        </w:rPr>
      </w:pPr>
      <w:r w:rsidRPr="00551F38">
        <w:rPr>
          <w:rFonts w:eastAsia="Calibri"/>
          <w:b/>
          <w:color w:val="262626"/>
          <w:lang w:eastAsia="de-DE"/>
        </w:rPr>
        <w:t>Zwischennac</w:t>
      </w:r>
      <w:bookmarkStart w:id="0" w:name="_GoBack"/>
      <w:bookmarkEnd w:id="0"/>
      <w:r w:rsidRPr="00551F38">
        <w:rPr>
          <w:rFonts w:eastAsia="Calibri"/>
          <w:b/>
          <w:color w:val="262626"/>
          <w:lang w:eastAsia="de-DE"/>
        </w:rPr>
        <w:t>hweise mit Sachbericht</w:t>
      </w:r>
    </w:p>
    <w:p w:rsidR="00551F38" w:rsidRPr="00551F38" w:rsidRDefault="00551F38" w:rsidP="00551F38">
      <w:pPr>
        <w:spacing w:before="240" w:after="240" w:line="240" w:lineRule="auto"/>
        <w:rPr>
          <w:rFonts w:eastAsia="Calibri"/>
          <w:sz w:val="22"/>
          <w:lang w:eastAsia="de-DE"/>
        </w:rPr>
      </w:pPr>
      <w:r w:rsidRPr="00551F38">
        <w:rPr>
          <w:rFonts w:eastAsia="Calibri"/>
          <w:color w:val="262626"/>
          <w:sz w:val="22"/>
          <w:lang w:eastAsia="de-DE"/>
        </w:rPr>
        <w:t>Gemäß der Anlage „Weitere Nebenbestimmungen und Hinweise“ zum Zuwendungsbescheid ist einmal jährlich ein Zwischennachweis bestehend aus einem zahlenmäßigen Nachweis und einem Sachbericht vorzulegen. Der Berichtszeitraum ist jeweils das vorangegangene Haushaltsjahr. Die Frist für die Vorlage des Zwischennachweises entnehmen Sie bitte Ihrer Terminliste oder der Anlage „Weitere Nebenbestimmungen und Hinweise“ zum Zuwendungsbescheid bzw. etwaigen Änderungsbescheiden</w:t>
      </w:r>
      <w:r w:rsidRPr="00551F38">
        <w:rPr>
          <w:rFonts w:eastAsia="Calibri"/>
          <w:sz w:val="22"/>
          <w:lang w:eastAsia="de-DE"/>
        </w:rPr>
        <w:t>.</w:t>
      </w:r>
    </w:p>
    <w:p w:rsidR="00551F38" w:rsidRPr="00551F38" w:rsidRDefault="00551F38" w:rsidP="00551F38">
      <w:pPr>
        <w:spacing w:before="240" w:after="240" w:line="240" w:lineRule="auto"/>
        <w:rPr>
          <w:rFonts w:eastAsia="Calibri"/>
          <w:color w:val="262626"/>
          <w:sz w:val="22"/>
          <w:szCs w:val="22"/>
          <w:lang w:eastAsia="de-DE"/>
        </w:rPr>
      </w:pPr>
      <w:r w:rsidRPr="00551F38">
        <w:rPr>
          <w:rFonts w:eastAsia="Calibri"/>
          <w:color w:val="262626"/>
          <w:sz w:val="22"/>
          <w:szCs w:val="22"/>
          <w:lang w:eastAsia="de-DE"/>
        </w:rPr>
        <w:t>Bitte fügen Sie die nachfolgenden Anlagen hinzu:</w:t>
      </w:r>
    </w:p>
    <w:p w:rsidR="00551F38" w:rsidRPr="00551F38" w:rsidRDefault="00551F38" w:rsidP="00551F38">
      <w:pPr>
        <w:numPr>
          <w:ilvl w:val="0"/>
          <w:numId w:val="15"/>
        </w:numPr>
        <w:spacing w:after="60" w:line="240" w:lineRule="auto"/>
        <w:rPr>
          <w:rFonts w:eastAsia="Calibri"/>
          <w:color w:val="262626"/>
          <w:sz w:val="22"/>
          <w:szCs w:val="22"/>
          <w:lang w:eastAsia="de-DE"/>
        </w:rPr>
      </w:pPr>
      <w:r w:rsidRPr="00551F38">
        <w:rPr>
          <w:rFonts w:eastAsia="Calibri"/>
          <w:color w:val="262626"/>
          <w:sz w:val="22"/>
          <w:szCs w:val="22"/>
          <w:lang w:eastAsia="de-DE"/>
        </w:rPr>
        <w:t>Sachbericht (erstellt auf Grundlage der nachfolgenden Mustergliederung)</w:t>
      </w:r>
    </w:p>
    <w:p w:rsidR="00551F38" w:rsidRPr="00551F38" w:rsidRDefault="00551F38" w:rsidP="00551F38">
      <w:pPr>
        <w:numPr>
          <w:ilvl w:val="0"/>
          <w:numId w:val="15"/>
        </w:numPr>
        <w:spacing w:after="60" w:line="240" w:lineRule="auto"/>
        <w:rPr>
          <w:rFonts w:eastAsia="Calibri"/>
          <w:color w:val="262626"/>
          <w:sz w:val="22"/>
          <w:szCs w:val="22"/>
          <w:lang w:eastAsia="de-DE"/>
        </w:rPr>
      </w:pPr>
      <w:r w:rsidRPr="00551F38">
        <w:rPr>
          <w:rFonts w:eastAsia="Calibri"/>
          <w:color w:val="262626"/>
          <w:sz w:val="22"/>
          <w:szCs w:val="22"/>
          <w:lang w:eastAsia="de-DE"/>
        </w:rPr>
        <w:t xml:space="preserve">Formular Zwischennachweis (ZNZA) mit Unterschrift und ggf. Stempel </w:t>
      </w:r>
    </w:p>
    <w:p w:rsidR="00551F38" w:rsidRPr="00551F38" w:rsidRDefault="00551F38" w:rsidP="00551F38">
      <w:pPr>
        <w:numPr>
          <w:ilvl w:val="0"/>
          <w:numId w:val="15"/>
        </w:numPr>
        <w:spacing w:after="60" w:line="240" w:lineRule="auto"/>
        <w:rPr>
          <w:rFonts w:eastAsia="Calibri"/>
          <w:color w:val="262626"/>
          <w:sz w:val="22"/>
          <w:szCs w:val="22"/>
          <w:lang w:eastAsia="de-DE"/>
        </w:rPr>
      </w:pPr>
      <w:r w:rsidRPr="00551F38">
        <w:rPr>
          <w:rFonts w:eastAsia="Calibri"/>
          <w:color w:val="262626"/>
          <w:sz w:val="22"/>
          <w:szCs w:val="22"/>
          <w:lang w:eastAsia="de-DE"/>
        </w:rPr>
        <w:t xml:space="preserve">Übersicht der entstandenen Ausgaben gedruckt und elektronische </w:t>
      </w:r>
      <w:r w:rsidRPr="00551F38">
        <w:rPr>
          <w:rFonts w:eastAsia="Calibri"/>
          <w:color w:val="262626"/>
          <w:sz w:val="22"/>
          <w:szCs w:val="22"/>
          <w:u w:val="single"/>
          <w:lang w:eastAsia="de-DE"/>
        </w:rPr>
        <w:t>im Excel-Format</w:t>
      </w:r>
      <w:r w:rsidRPr="00551F38">
        <w:rPr>
          <w:rFonts w:eastAsia="Calibri"/>
          <w:color w:val="262626"/>
          <w:sz w:val="22"/>
          <w:szCs w:val="22"/>
          <w:lang w:eastAsia="de-DE"/>
        </w:rPr>
        <w:t xml:space="preserve"> (gemäß den weiteren Nebenbestimmungen als Belegliste)</w:t>
      </w:r>
    </w:p>
    <w:p w:rsidR="00551F38" w:rsidRPr="00551F38" w:rsidRDefault="00551F38" w:rsidP="00551F38">
      <w:pPr>
        <w:numPr>
          <w:ilvl w:val="0"/>
          <w:numId w:val="15"/>
        </w:numPr>
        <w:spacing w:after="60" w:line="240" w:lineRule="auto"/>
        <w:rPr>
          <w:rFonts w:eastAsia="Calibri"/>
          <w:color w:val="262626"/>
          <w:sz w:val="22"/>
          <w:szCs w:val="22"/>
          <w:lang w:eastAsia="de-DE"/>
        </w:rPr>
      </w:pPr>
      <w:r w:rsidRPr="00551F38">
        <w:rPr>
          <w:rFonts w:eastAsia="Calibri"/>
          <w:color w:val="262626"/>
          <w:sz w:val="22"/>
          <w:szCs w:val="22"/>
          <w:lang w:eastAsia="de-DE"/>
        </w:rPr>
        <w:t xml:space="preserve">Weblink zur Projektdarstellung gemäß </w:t>
      </w:r>
      <w:proofErr w:type="gramStart"/>
      <w:r w:rsidRPr="00551F38">
        <w:rPr>
          <w:rFonts w:eastAsia="Calibri"/>
          <w:color w:val="262626"/>
          <w:sz w:val="22"/>
          <w:szCs w:val="22"/>
          <w:lang w:eastAsia="de-DE"/>
        </w:rPr>
        <w:t>der weiteren Nebenbestimmungen</w:t>
      </w:r>
      <w:proofErr w:type="gramEnd"/>
      <w:r w:rsidRPr="00551F38">
        <w:rPr>
          <w:rFonts w:eastAsia="Calibri"/>
          <w:color w:val="262626"/>
          <w:sz w:val="22"/>
          <w:szCs w:val="22"/>
          <w:lang w:eastAsia="de-DE"/>
        </w:rPr>
        <w:t xml:space="preserve"> </w:t>
      </w:r>
    </w:p>
    <w:p w:rsidR="00551F38" w:rsidRPr="00551F38" w:rsidRDefault="00551F38" w:rsidP="00551F38">
      <w:pPr>
        <w:spacing w:before="120" w:after="120" w:line="240" w:lineRule="auto"/>
        <w:rPr>
          <w:rFonts w:eastAsia="Calibri"/>
          <w:color w:val="262626"/>
          <w:sz w:val="22"/>
          <w:szCs w:val="22"/>
          <w:lang w:eastAsia="de-DE"/>
        </w:rPr>
      </w:pPr>
    </w:p>
    <w:p w:rsidR="008647A6" w:rsidRPr="00551F38" w:rsidRDefault="00551F38" w:rsidP="00551F38">
      <w:pPr>
        <w:spacing w:before="240" w:after="240" w:line="240" w:lineRule="auto"/>
        <w:rPr>
          <w:rFonts w:eastAsia="Calibri"/>
          <w:color w:val="262626"/>
          <w:sz w:val="22"/>
          <w:szCs w:val="22"/>
          <w:lang w:eastAsia="de-DE"/>
        </w:rPr>
      </w:pPr>
      <w:r w:rsidRPr="00551F38">
        <w:rPr>
          <w:rFonts w:eastAsia="Calibri"/>
          <w:color w:val="262626"/>
          <w:sz w:val="22"/>
          <w:szCs w:val="22"/>
          <w:lang w:eastAsia="de-DE"/>
        </w:rPr>
        <w:t xml:space="preserve">Die Berichte sind in elektronischer Form an die Ihnen benannten Ansprechpartner zu übermitteln sowie in zweifacher Ausfertigung (Papierform, </w:t>
      </w:r>
      <w:r w:rsidRPr="00551F38">
        <w:rPr>
          <w:rFonts w:eastAsia="Calibri"/>
          <w:color w:val="262626"/>
          <w:sz w:val="22"/>
          <w:szCs w:val="22"/>
          <w:u w:val="single"/>
          <w:lang w:eastAsia="de-DE"/>
        </w:rPr>
        <w:t>beidseitig bedruckt</w:t>
      </w:r>
      <w:r w:rsidRPr="00551F38">
        <w:rPr>
          <w:rFonts w:eastAsia="Calibri"/>
          <w:color w:val="262626"/>
          <w:sz w:val="22"/>
          <w:szCs w:val="22"/>
          <w:lang w:eastAsia="de-DE"/>
        </w:rPr>
        <w:t>) zu übersenden an:</w:t>
      </w:r>
    </w:p>
    <w:p w:rsidR="00551F38" w:rsidRPr="00551F38" w:rsidRDefault="00551F38" w:rsidP="00551F38">
      <w:pPr>
        <w:spacing w:after="0" w:line="240" w:lineRule="auto"/>
        <w:rPr>
          <w:rFonts w:eastAsia="Calibri"/>
          <w:sz w:val="22"/>
        </w:rPr>
      </w:pPr>
      <w:r w:rsidRPr="00551F38">
        <w:rPr>
          <w:rFonts w:eastAsia="Calibri"/>
          <w:sz w:val="22"/>
        </w:rPr>
        <w:t xml:space="preserve">Zukunft – Umwelt – Gesellschaft (ZUG) gGmbH </w:t>
      </w:r>
    </w:p>
    <w:p w:rsidR="00551F38" w:rsidRPr="00551F38" w:rsidRDefault="00551F38" w:rsidP="00551F38">
      <w:pPr>
        <w:spacing w:after="0" w:line="240" w:lineRule="auto"/>
        <w:rPr>
          <w:rFonts w:eastAsia="Calibri"/>
          <w:sz w:val="22"/>
        </w:rPr>
      </w:pPr>
      <w:r w:rsidRPr="00551F38">
        <w:rPr>
          <w:rFonts w:eastAsia="Calibri"/>
          <w:sz w:val="22"/>
        </w:rPr>
        <w:t>Geschäftsbereich Nationale Klimaschutzinitiative (NKI)</w:t>
      </w:r>
    </w:p>
    <w:p w:rsidR="00551F38" w:rsidRPr="00551F38" w:rsidRDefault="00551F38" w:rsidP="00551F38">
      <w:pPr>
        <w:spacing w:after="0" w:line="240" w:lineRule="auto"/>
        <w:rPr>
          <w:rFonts w:eastAsia="Calibri"/>
          <w:sz w:val="22"/>
        </w:rPr>
      </w:pPr>
      <w:r w:rsidRPr="00551F38">
        <w:rPr>
          <w:rFonts w:eastAsia="Calibri"/>
          <w:sz w:val="22"/>
        </w:rPr>
        <w:t xml:space="preserve">Stresemannstraße 69-71 </w:t>
      </w:r>
    </w:p>
    <w:p w:rsidR="00551F38" w:rsidRPr="00551F38" w:rsidRDefault="00551F38" w:rsidP="00551F38">
      <w:pPr>
        <w:spacing w:after="0" w:line="240" w:lineRule="auto"/>
        <w:rPr>
          <w:rFonts w:eastAsia="Calibri"/>
          <w:color w:val="262626"/>
          <w:sz w:val="22"/>
          <w:szCs w:val="22"/>
        </w:rPr>
      </w:pPr>
      <w:r w:rsidRPr="00551F38">
        <w:rPr>
          <w:rFonts w:eastAsia="Calibri"/>
          <w:sz w:val="22"/>
        </w:rPr>
        <w:t>10963 Berlin</w:t>
      </w:r>
      <w:r w:rsidRPr="00551F38">
        <w:rPr>
          <w:rFonts w:eastAsia="Calibri"/>
          <w:color w:val="262626"/>
          <w:sz w:val="22"/>
          <w:szCs w:val="22"/>
        </w:rPr>
        <w:t xml:space="preserve"> </w:t>
      </w:r>
    </w:p>
    <w:p w:rsidR="00551F38" w:rsidRPr="00551F38" w:rsidRDefault="00551F38" w:rsidP="00551F38">
      <w:pPr>
        <w:spacing w:after="0" w:line="240" w:lineRule="auto"/>
        <w:rPr>
          <w:rFonts w:eastAsia="Calibri"/>
          <w:color w:val="262626"/>
          <w:sz w:val="22"/>
          <w:szCs w:val="22"/>
        </w:rPr>
      </w:pPr>
    </w:p>
    <w:p w:rsidR="00551F38" w:rsidRDefault="00551F38" w:rsidP="00551F38">
      <w:pPr>
        <w:spacing w:after="0" w:line="240" w:lineRule="auto"/>
        <w:rPr>
          <w:rFonts w:eastAsia="Calibri"/>
          <w:color w:val="262626"/>
          <w:sz w:val="22"/>
          <w:szCs w:val="22"/>
        </w:rPr>
      </w:pPr>
    </w:p>
    <w:p w:rsidR="008647A6" w:rsidRDefault="008647A6" w:rsidP="00551F38">
      <w:pPr>
        <w:spacing w:after="0" w:line="240" w:lineRule="auto"/>
        <w:rPr>
          <w:rFonts w:eastAsia="Calibri"/>
          <w:color w:val="262626"/>
          <w:sz w:val="22"/>
          <w:szCs w:val="22"/>
        </w:rPr>
      </w:pPr>
    </w:p>
    <w:p w:rsidR="00551F38" w:rsidRDefault="00551F38" w:rsidP="00551F38">
      <w:pPr>
        <w:spacing w:after="0" w:line="240" w:lineRule="auto"/>
        <w:rPr>
          <w:rFonts w:eastAsia="Calibri"/>
          <w:color w:val="262626"/>
          <w:sz w:val="22"/>
          <w:szCs w:val="22"/>
        </w:rPr>
      </w:pPr>
    </w:p>
    <w:p w:rsidR="008647A6" w:rsidRDefault="008647A6" w:rsidP="00551F38">
      <w:pPr>
        <w:spacing w:after="0" w:line="240" w:lineRule="auto"/>
        <w:rPr>
          <w:rFonts w:eastAsia="Calibri"/>
          <w:color w:val="262626"/>
          <w:sz w:val="22"/>
          <w:szCs w:val="22"/>
        </w:rPr>
      </w:pPr>
    </w:p>
    <w:p w:rsidR="008647A6" w:rsidRDefault="008647A6"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8647A6" w:rsidRPr="00551F38" w:rsidRDefault="008647A6" w:rsidP="00551F38">
      <w:pPr>
        <w:spacing w:after="0" w:line="240" w:lineRule="auto"/>
        <w:rPr>
          <w:rFonts w:eastAsia="Calibri"/>
          <w:color w:val="262626"/>
          <w:sz w:val="22"/>
          <w:szCs w:val="22"/>
        </w:rPr>
      </w:pPr>
    </w:p>
    <w:p w:rsidR="00551F38" w:rsidRPr="00551F38" w:rsidRDefault="00551F38" w:rsidP="00551F38">
      <w:pPr>
        <w:spacing w:line="240" w:lineRule="auto"/>
        <w:contextualSpacing/>
        <w:rPr>
          <w:rFonts w:eastAsia="Calibri"/>
          <w:b/>
          <w:color w:val="17884B"/>
          <w:sz w:val="22"/>
          <w:szCs w:val="22"/>
        </w:rPr>
      </w:pPr>
      <w:r w:rsidRPr="00551F38">
        <w:rPr>
          <w:rFonts w:eastAsia="Calibri"/>
          <w:b/>
          <w:color w:val="17884B"/>
          <w:sz w:val="22"/>
          <w:szCs w:val="22"/>
        </w:rPr>
        <w:lastRenderedPageBreak/>
        <w:t>GLIEDERUNG EINER ZWISCHENBERIICHTS „KURZE WEGE FÜR DEN KLIMASCHUTZ“</w:t>
      </w:r>
    </w:p>
    <w:p w:rsidR="00551F38" w:rsidRPr="00551F38" w:rsidRDefault="00551F38" w:rsidP="00551F38">
      <w:pPr>
        <w:spacing w:line="240" w:lineRule="auto"/>
        <w:ind w:left="426"/>
        <w:contextualSpacing/>
        <w:rPr>
          <w:rFonts w:eastAsia="Calibri"/>
          <w:sz w:val="22"/>
          <w:szCs w:val="22"/>
        </w:rPr>
      </w:pPr>
    </w:p>
    <w:p w:rsidR="00551F38" w:rsidRPr="00551F38" w:rsidRDefault="00551F38" w:rsidP="00551F38">
      <w:pPr>
        <w:keepNext/>
        <w:keepLines/>
        <w:numPr>
          <w:ilvl w:val="0"/>
          <w:numId w:val="16"/>
        </w:numPr>
        <w:spacing w:before="60"/>
        <w:ind w:left="284"/>
        <w:outlineLvl w:val="3"/>
        <w:rPr>
          <w:rFonts w:eastAsia="Times New Roman" w:cs="Times New Roman"/>
          <w:b/>
        </w:rPr>
      </w:pPr>
      <w:r w:rsidRPr="00551F38">
        <w:rPr>
          <w:rFonts w:eastAsia="Times New Roman" w:cs="Times New Roman"/>
          <w:b/>
        </w:rPr>
        <w:t xml:space="preserve">Allgemeine Angaben </w:t>
      </w:r>
    </w:p>
    <w:p w:rsidR="00551F38" w:rsidRPr="00551F38" w:rsidRDefault="00551F38" w:rsidP="00075CEC">
      <w:pPr>
        <w:numPr>
          <w:ilvl w:val="0"/>
          <w:numId w:val="17"/>
        </w:numPr>
        <w:spacing w:line="240" w:lineRule="auto"/>
        <w:contextualSpacing/>
        <w:rPr>
          <w:rFonts w:eastAsia="Calibri"/>
          <w:sz w:val="22"/>
          <w:szCs w:val="22"/>
        </w:rPr>
      </w:pPr>
      <w:r w:rsidRPr="00551F38">
        <w:rPr>
          <w:rFonts w:eastAsia="Calibri"/>
          <w:sz w:val="22"/>
          <w:szCs w:val="22"/>
        </w:rPr>
        <w:t>Kurzbeschreibung des Vorhabens: Förderkennzeichen, Zuwendungsempfänger, Titel, Bewilligungszeitraum</w:t>
      </w:r>
    </w:p>
    <w:p w:rsidR="00075CEC" w:rsidRDefault="00551F38" w:rsidP="00075CEC">
      <w:pPr>
        <w:numPr>
          <w:ilvl w:val="0"/>
          <w:numId w:val="17"/>
        </w:numPr>
        <w:spacing w:after="120" w:line="240" w:lineRule="auto"/>
        <w:rPr>
          <w:rFonts w:eastAsia="Calibri"/>
          <w:sz w:val="22"/>
          <w:szCs w:val="22"/>
        </w:rPr>
      </w:pPr>
      <w:r w:rsidRPr="00551F38">
        <w:rPr>
          <w:rFonts w:eastAsia="Calibri"/>
          <w:sz w:val="22"/>
          <w:szCs w:val="22"/>
        </w:rPr>
        <w:t>Berichtszeitraum, bisher getätigte Ausgaben und Mittelabruf</w:t>
      </w:r>
    </w:p>
    <w:p w:rsidR="00075CEC" w:rsidRPr="00075CEC" w:rsidRDefault="00075CEC" w:rsidP="00075CEC">
      <w:pPr>
        <w:spacing w:after="120" w:line="240" w:lineRule="auto"/>
        <w:ind w:left="720"/>
        <w:rPr>
          <w:rFonts w:eastAsia="Calibri"/>
          <w:sz w:val="22"/>
          <w:szCs w:val="22"/>
        </w:rPr>
      </w:pPr>
    </w:p>
    <w:p w:rsidR="00551F38" w:rsidRPr="00551F38" w:rsidRDefault="00551F38" w:rsidP="00551F38">
      <w:pPr>
        <w:keepNext/>
        <w:keepLines/>
        <w:numPr>
          <w:ilvl w:val="0"/>
          <w:numId w:val="16"/>
        </w:numPr>
        <w:spacing w:before="60"/>
        <w:ind w:left="284"/>
        <w:outlineLvl w:val="3"/>
        <w:rPr>
          <w:rFonts w:eastAsia="Times New Roman" w:cs="Times New Roman"/>
          <w:b/>
        </w:rPr>
      </w:pPr>
      <w:r w:rsidRPr="00551F38">
        <w:rPr>
          <w:rFonts w:eastAsia="Times New Roman" w:cs="Times New Roman"/>
          <w:b/>
        </w:rPr>
        <w:t>Angaben zu den bisher durchgeführten Aktivitäten</w:t>
      </w:r>
    </w:p>
    <w:p w:rsidR="00551F38" w:rsidRPr="00551F38" w:rsidRDefault="00551F38" w:rsidP="00551F38">
      <w:pPr>
        <w:numPr>
          <w:ilvl w:val="0"/>
          <w:numId w:val="18"/>
        </w:numPr>
        <w:spacing w:line="240" w:lineRule="auto"/>
        <w:contextualSpacing/>
        <w:rPr>
          <w:rFonts w:eastAsia="Calibri"/>
          <w:sz w:val="22"/>
          <w:szCs w:val="22"/>
        </w:rPr>
      </w:pPr>
      <w:r w:rsidRPr="00551F38">
        <w:rPr>
          <w:rFonts w:eastAsia="Calibri"/>
          <w:sz w:val="22"/>
          <w:szCs w:val="22"/>
        </w:rPr>
        <w:t>Anzahl, Inhalt und Art (Dialog zur Bildung, Information und Aufklärung / Aktivierung konkreter klimaschonender Alltagshandlungen / Einrichtung- und Betrieb von Begegnungsstätten) der durchgeführten Aktivitäten, adressierte(r) Bereich(e) (Konsum, Mobilität, Ernährung, Wohnen, usw.) und Nachbarschaft(en)</w:t>
      </w:r>
    </w:p>
    <w:p w:rsidR="00551F38" w:rsidRPr="00551F38" w:rsidRDefault="00551F38" w:rsidP="00551F38">
      <w:pPr>
        <w:numPr>
          <w:ilvl w:val="0"/>
          <w:numId w:val="18"/>
        </w:numPr>
        <w:spacing w:line="240" w:lineRule="auto"/>
        <w:contextualSpacing/>
        <w:rPr>
          <w:rFonts w:eastAsia="Calibri"/>
          <w:sz w:val="22"/>
          <w:szCs w:val="22"/>
        </w:rPr>
      </w:pPr>
      <w:r w:rsidRPr="00551F38" w:rsidDel="00B454DD">
        <w:rPr>
          <w:rFonts w:eastAsia="Calibri"/>
          <w:sz w:val="22"/>
          <w:szCs w:val="22"/>
        </w:rPr>
        <w:t>Anzahl erreichter Personen</w:t>
      </w:r>
      <w:r w:rsidRPr="00551F38">
        <w:rPr>
          <w:rFonts w:eastAsia="Calibri"/>
          <w:sz w:val="22"/>
          <w:szCs w:val="22"/>
        </w:rPr>
        <w:t xml:space="preserve"> vor Ort </w:t>
      </w:r>
    </w:p>
    <w:p w:rsidR="00551F38" w:rsidRPr="00551F38" w:rsidRDefault="00551F38" w:rsidP="00551F38">
      <w:pPr>
        <w:numPr>
          <w:ilvl w:val="0"/>
          <w:numId w:val="18"/>
        </w:numPr>
        <w:spacing w:line="240" w:lineRule="auto"/>
        <w:contextualSpacing/>
        <w:rPr>
          <w:rFonts w:eastAsia="Calibri"/>
          <w:sz w:val="22"/>
          <w:szCs w:val="22"/>
        </w:rPr>
      </w:pPr>
      <w:r w:rsidRPr="00551F38">
        <w:rPr>
          <w:rFonts w:eastAsia="Calibri"/>
          <w:sz w:val="22"/>
          <w:szCs w:val="22"/>
        </w:rPr>
        <w:t>Koordinierungs- und Vernetzungsaktivitäten, Ansprache und Einbeziehung von Akteuren vor Ort (z.B. Vereinbarungen mit den Partnern vor Ort)</w:t>
      </w:r>
    </w:p>
    <w:p w:rsidR="00075CEC" w:rsidRPr="00075CEC" w:rsidRDefault="00551F38" w:rsidP="00075CEC">
      <w:pPr>
        <w:numPr>
          <w:ilvl w:val="0"/>
          <w:numId w:val="18"/>
        </w:numPr>
        <w:spacing w:line="240" w:lineRule="auto"/>
        <w:contextualSpacing/>
        <w:rPr>
          <w:rFonts w:eastAsia="Calibri"/>
          <w:sz w:val="22"/>
          <w:szCs w:val="22"/>
        </w:rPr>
      </w:pPr>
      <w:r w:rsidRPr="00551F38">
        <w:rPr>
          <w:rFonts w:eastAsia="Calibri"/>
          <w:sz w:val="22"/>
          <w:szCs w:val="22"/>
        </w:rPr>
        <w:t>Öffentlichkeitsarbeit</w:t>
      </w:r>
    </w:p>
    <w:p w:rsidR="00551F38" w:rsidRPr="00551F38" w:rsidRDefault="00551F38" w:rsidP="00551F38">
      <w:pPr>
        <w:spacing w:line="240" w:lineRule="auto"/>
        <w:ind w:left="709" w:firstLine="142"/>
        <w:contextualSpacing/>
        <w:rPr>
          <w:rFonts w:eastAsia="Calibri"/>
          <w:sz w:val="22"/>
          <w:szCs w:val="22"/>
        </w:rPr>
      </w:pPr>
    </w:p>
    <w:p w:rsidR="00551F38" w:rsidRPr="00551F38" w:rsidRDefault="00551F38" w:rsidP="00551F38">
      <w:pPr>
        <w:keepNext/>
        <w:keepLines/>
        <w:numPr>
          <w:ilvl w:val="0"/>
          <w:numId w:val="16"/>
        </w:numPr>
        <w:spacing w:before="60"/>
        <w:ind w:left="284"/>
        <w:outlineLvl w:val="3"/>
        <w:rPr>
          <w:rFonts w:eastAsia="Times New Roman" w:cs="Times New Roman"/>
          <w:b/>
        </w:rPr>
      </w:pPr>
      <w:r w:rsidRPr="00551F38">
        <w:rPr>
          <w:rFonts w:eastAsia="Times New Roman" w:cs="Times New Roman"/>
          <w:b/>
        </w:rPr>
        <w:t>Welche Aktivitäten wurden ggf. bereits abgeschlossen, welche wurden begonnen, welche (neu) geplant?</w:t>
      </w:r>
    </w:p>
    <w:p w:rsidR="00551F38" w:rsidRPr="00551F38" w:rsidRDefault="00551F38" w:rsidP="00551F38">
      <w:pPr>
        <w:spacing w:line="240" w:lineRule="auto"/>
        <w:rPr>
          <w:rFonts w:eastAsia="Calibri"/>
          <w:sz w:val="22"/>
          <w:szCs w:val="22"/>
        </w:rPr>
      </w:pPr>
      <w:r w:rsidRPr="00551F38">
        <w:rPr>
          <w:rFonts w:eastAsia="Calibri"/>
          <w:sz w:val="22"/>
          <w:szCs w:val="22"/>
        </w:rPr>
        <w:t>Führen Sie kurz aus, welche geplanten Aktivitäten/Meilensteine bereits umgesetzt bzw. erreicht wurden und wo sich Änderungen ergeben haben. Nutzen Sie dafür möglichst die tabellarische Zusammenstellung entsprechend des folgenden Musters.</w:t>
      </w:r>
    </w:p>
    <w:tbl>
      <w:tblPr>
        <w:tblW w:w="0" w:type="auto"/>
        <w:tblInd w:w="360" w:type="dxa"/>
        <w:tblCellMar>
          <w:left w:w="0" w:type="dxa"/>
          <w:right w:w="0" w:type="dxa"/>
        </w:tblCellMar>
        <w:tblLook w:val="04A0" w:firstRow="1" w:lastRow="0" w:firstColumn="1" w:lastColumn="0" w:noHBand="0" w:noVBand="1"/>
      </w:tblPr>
      <w:tblGrid>
        <w:gridCol w:w="599"/>
        <w:gridCol w:w="1701"/>
        <w:gridCol w:w="1843"/>
        <w:gridCol w:w="992"/>
        <w:gridCol w:w="1060"/>
        <w:gridCol w:w="2801"/>
      </w:tblGrid>
      <w:tr w:rsidR="00551F38" w:rsidRPr="00551F38" w:rsidTr="001611C7">
        <w:tc>
          <w:tcPr>
            <w:tcW w:w="599" w:type="dxa"/>
            <w:tcBorders>
              <w:top w:val="single" w:sz="4" w:space="0" w:color="auto"/>
              <w:left w:val="single" w:sz="4" w:space="0" w:color="auto"/>
              <w:bottom w:val="single" w:sz="4" w:space="0" w:color="auto"/>
            </w:tcBorders>
            <w:shd w:val="clear" w:color="auto" w:fill="17884B"/>
            <w:tcMar>
              <w:top w:w="0" w:type="dxa"/>
              <w:left w:w="108" w:type="dxa"/>
              <w:bottom w:w="0" w:type="dxa"/>
              <w:right w:w="108" w:type="dxa"/>
            </w:tcMar>
            <w:hideMark/>
          </w:tcPr>
          <w:p w:rsidR="00551F38" w:rsidRPr="00551F38" w:rsidRDefault="00551F38" w:rsidP="00551F38">
            <w:pPr>
              <w:spacing w:line="240" w:lineRule="auto"/>
              <w:rPr>
                <w:rFonts w:eastAsia="Calibri"/>
                <w:b/>
                <w:color w:val="FFFFFF"/>
                <w:sz w:val="22"/>
                <w:szCs w:val="22"/>
              </w:rPr>
            </w:pPr>
            <w:r w:rsidRPr="00551F38">
              <w:rPr>
                <w:rFonts w:eastAsia="Calibri"/>
                <w:b/>
                <w:color w:val="FFFFFF"/>
                <w:sz w:val="22"/>
                <w:szCs w:val="22"/>
              </w:rPr>
              <w:t xml:space="preserve">Nr. </w:t>
            </w:r>
            <w:r w:rsidRPr="00551F38">
              <w:rPr>
                <w:rFonts w:eastAsia="Calibri"/>
                <w:b/>
                <w:color w:val="FFFFFF"/>
                <w:sz w:val="22"/>
                <w:szCs w:val="22"/>
              </w:rPr>
              <w:br/>
              <w:t>MS</w:t>
            </w:r>
          </w:p>
        </w:tc>
        <w:tc>
          <w:tcPr>
            <w:tcW w:w="1701" w:type="dxa"/>
            <w:tcBorders>
              <w:top w:val="single" w:sz="4" w:space="0" w:color="auto"/>
              <w:bottom w:val="single" w:sz="4" w:space="0" w:color="auto"/>
            </w:tcBorders>
            <w:shd w:val="clear" w:color="auto" w:fill="17884B"/>
            <w:tcMar>
              <w:top w:w="0" w:type="dxa"/>
              <w:left w:w="108" w:type="dxa"/>
              <w:bottom w:w="0" w:type="dxa"/>
              <w:right w:w="108" w:type="dxa"/>
            </w:tcMar>
            <w:hideMark/>
          </w:tcPr>
          <w:p w:rsidR="00551F38" w:rsidRPr="00551F38" w:rsidRDefault="00551F38" w:rsidP="00551F38">
            <w:pPr>
              <w:spacing w:line="240" w:lineRule="auto"/>
              <w:rPr>
                <w:rFonts w:eastAsia="Calibri"/>
                <w:b/>
                <w:color w:val="FFFFFF"/>
                <w:sz w:val="22"/>
                <w:szCs w:val="22"/>
              </w:rPr>
            </w:pPr>
            <w:r w:rsidRPr="00551F38">
              <w:rPr>
                <w:rFonts w:eastAsia="Calibri"/>
                <w:b/>
                <w:color w:val="FFFFFF"/>
                <w:sz w:val="22"/>
                <w:szCs w:val="22"/>
              </w:rPr>
              <w:t>Name MS</w:t>
            </w:r>
          </w:p>
        </w:tc>
        <w:tc>
          <w:tcPr>
            <w:tcW w:w="1843" w:type="dxa"/>
            <w:tcBorders>
              <w:top w:val="single" w:sz="4" w:space="0" w:color="auto"/>
              <w:bottom w:val="single" w:sz="4" w:space="0" w:color="auto"/>
            </w:tcBorders>
            <w:shd w:val="clear" w:color="auto" w:fill="17884B"/>
            <w:tcMar>
              <w:top w:w="0" w:type="dxa"/>
              <w:left w:w="108" w:type="dxa"/>
              <w:bottom w:w="0" w:type="dxa"/>
              <w:right w:w="108" w:type="dxa"/>
            </w:tcMar>
            <w:hideMark/>
          </w:tcPr>
          <w:p w:rsidR="00551F38" w:rsidRPr="00551F38" w:rsidRDefault="00551F38" w:rsidP="00551F38">
            <w:pPr>
              <w:spacing w:line="240" w:lineRule="auto"/>
              <w:rPr>
                <w:rFonts w:eastAsia="Calibri"/>
                <w:b/>
                <w:color w:val="FFFFFF"/>
                <w:sz w:val="22"/>
                <w:szCs w:val="22"/>
              </w:rPr>
            </w:pPr>
            <w:r w:rsidRPr="00551F38">
              <w:rPr>
                <w:rFonts w:eastAsia="Calibri"/>
                <w:b/>
                <w:color w:val="FFFFFF"/>
                <w:sz w:val="22"/>
                <w:szCs w:val="22"/>
              </w:rPr>
              <w:t>Inhalt MS</w:t>
            </w:r>
          </w:p>
        </w:tc>
        <w:tc>
          <w:tcPr>
            <w:tcW w:w="992" w:type="dxa"/>
            <w:tcBorders>
              <w:top w:val="single" w:sz="4" w:space="0" w:color="auto"/>
              <w:bottom w:val="single" w:sz="4" w:space="0" w:color="auto"/>
            </w:tcBorders>
            <w:shd w:val="clear" w:color="auto" w:fill="17884B"/>
            <w:tcMar>
              <w:top w:w="0" w:type="dxa"/>
              <w:left w:w="108" w:type="dxa"/>
              <w:bottom w:w="0" w:type="dxa"/>
              <w:right w:w="108" w:type="dxa"/>
            </w:tcMar>
            <w:hideMark/>
          </w:tcPr>
          <w:p w:rsidR="00551F38" w:rsidRPr="00551F38" w:rsidRDefault="00551F38" w:rsidP="00551F38">
            <w:pPr>
              <w:spacing w:line="240" w:lineRule="auto"/>
              <w:rPr>
                <w:rFonts w:eastAsia="Calibri"/>
                <w:b/>
                <w:color w:val="FFFFFF"/>
                <w:sz w:val="22"/>
                <w:szCs w:val="22"/>
              </w:rPr>
            </w:pPr>
            <w:r w:rsidRPr="00551F38">
              <w:rPr>
                <w:rFonts w:eastAsia="Calibri"/>
                <w:b/>
                <w:color w:val="FFFFFF"/>
                <w:sz w:val="22"/>
                <w:szCs w:val="22"/>
              </w:rPr>
              <w:t xml:space="preserve">geplante </w:t>
            </w:r>
            <w:r w:rsidRPr="00551F38">
              <w:rPr>
                <w:rFonts w:eastAsia="Calibri"/>
                <w:b/>
                <w:color w:val="FFFFFF"/>
                <w:sz w:val="22"/>
                <w:szCs w:val="22"/>
              </w:rPr>
              <w:br/>
              <w:t>Fälligkeit</w:t>
            </w:r>
          </w:p>
        </w:tc>
        <w:tc>
          <w:tcPr>
            <w:tcW w:w="992" w:type="dxa"/>
            <w:tcBorders>
              <w:top w:val="single" w:sz="4" w:space="0" w:color="auto"/>
              <w:bottom w:val="single" w:sz="4" w:space="0" w:color="auto"/>
            </w:tcBorders>
            <w:shd w:val="clear" w:color="auto" w:fill="17884B"/>
            <w:tcMar>
              <w:top w:w="0" w:type="dxa"/>
              <w:left w:w="108" w:type="dxa"/>
              <w:bottom w:w="0" w:type="dxa"/>
              <w:right w:w="108" w:type="dxa"/>
            </w:tcMar>
            <w:hideMark/>
          </w:tcPr>
          <w:p w:rsidR="00551F38" w:rsidRPr="00551F38" w:rsidRDefault="00551F38" w:rsidP="00551F38">
            <w:pPr>
              <w:spacing w:line="240" w:lineRule="auto"/>
              <w:rPr>
                <w:rFonts w:eastAsia="Calibri"/>
                <w:b/>
                <w:color w:val="FFFFFF"/>
                <w:sz w:val="22"/>
                <w:szCs w:val="22"/>
              </w:rPr>
            </w:pPr>
            <w:r w:rsidRPr="00551F38">
              <w:rPr>
                <w:rFonts w:eastAsia="Calibri"/>
                <w:b/>
                <w:color w:val="FFFFFF"/>
                <w:sz w:val="22"/>
                <w:szCs w:val="22"/>
              </w:rPr>
              <w:t>MS erreicht [ja/nein]</w:t>
            </w:r>
          </w:p>
        </w:tc>
        <w:tc>
          <w:tcPr>
            <w:tcW w:w="2801" w:type="dxa"/>
            <w:tcBorders>
              <w:top w:val="single" w:sz="4" w:space="0" w:color="auto"/>
              <w:bottom w:val="single" w:sz="4" w:space="0" w:color="auto"/>
              <w:right w:val="single" w:sz="4" w:space="0" w:color="auto"/>
            </w:tcBorders>
            <w:shd w:val="clear" w:color="auto" w:fill="17884B"/>
            <w:tcMar>
              <w:top w:w="0" w:type="dxa"/>
              <w:left w:w="108" w:type="dxa"/>
              <w:bottom w:w="0" w:type="dxa"/>
              <w:right w:w="108" w:type="dxa"/>
            </w:tcMar>
            <w:hideMark/>
          </w:tcPr>
          <w:p w:rsidR="00551F38" w:rsidRPr="00551F38" w:rsidRDefault="00551F38" w:rsidP="00551F38">
            <w:pPr>
              <w:spacing w:line="240" w:lineRule="auto"/>
              <w:rPr>
                <w:rFonts w:eastAsia="Calibri"/>
                <w:b/>
                <w:color w:val="FFFFFF"/>
                <w:sz w:val="22"/>
                <w:szCs w:val="22"/>
              </w:rPr>
            </w:pPr>
            <w:r w:rsidRPr="00551F38">
              <w:rPr>
                <w:rFonts w:eastAsia="Calibri"/>
                <w:b/>
                <w:color w:val="FFFFFF"/>
                <w:sz w:val="22"/>
                <w:szCs w:val="22"/>
              </w:rPr>
              <w:t>Anmerkungen (z.B.  Gründe für Verschiebungen, neue geplante Fälligkeit etc.)</w:t>
            </w:r>
          </w:p>
        </w:tc>
      </w:tr>
      <w:tr w:rsidR="00551F38" w:rsidRPr="00551F38" w:rsidTr="001611C7">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1F38" w:rsidRPr="00551F38" w:rsidRDefault="00551F38" w:rsidP="00551F38">
            <w:pPr>
              <w:spacing w:line="240" w:lineRule="auto"/>
              <w:rPr>
                <w:rFonts w:eastAsia="Calibri"/>
                <w:sz w:val="22"/>
                <w:szCs w:val="22"/>
              </w:rPr>
            </w:pPr>
            <w:r w:rsidRPr="00551F38">
              <w:rPr>
                <w:rFonts w:eastAsia="Calibri"/>
                <w:sz w:val="22"/>
                <w:szCs w:val="22"/>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1F38" w:rsidRPr="00551F38" w:rsidRDefault="00551F38" w:rsidP="00551F38">
            <w:pPr>
              <w:spacing w:line="240" w:lineRule="auto"/>
              <w:rPr>
                <w:rFonts w:eastAsia="Calibri"/>
                <w:sz w:val="22"/>
                <w:szCs w:val="22"/>
              </w:rPr>
            </w:pPr>
            <w:r w:rsidRPr="00551F38">
              <w:rPr>
                <w:rFonts w:eastAsia="Calibri"/>
                <w:sz w:val="22"/>
                <w:szCs w:val="22"/>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1F38" w:rsidRPr="00551F38" w:rsidRDefault="00551F38" w:rsidP="00551F38">
            <w:pPr>
              <w:spacing w:line="240" w:lineRule="auto"/>
              <w:rPr>
                <w:rFonts w:eastAsia="Calibri"/>
                <w:sz w:val="22"/>
                <w:szCs w:val="22"/>
              </w:rPr>
            </w:pPr>
            <w:r w:rsidRPr="00551F38">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1F38" w:rsidRPr="00551F38" w:rsidRDefault="00551F38" w:rsidP="00551F38">
            <w:pPr>
              <w:spacing w:line="240" w:lineRule="auto"/>
              <w:rPr>
                <w:rFonts w:eastAsia="Calibri"/>
                <w:sz w:val="22"/>
                <w:szCs w:val="22"/>
              </w:rPr>
            </w:pPr>
            <w:r w:rsidRPr="00551F38">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1F38" w:rsidRPr="00551F38" w:rsidRDefault="00551F38" w:rsidP="00551F38">
            <w:pPr>
              <w:spacing w:line="240" w:lineRule="auto"/>
              <w:rPr>
                <w:rFonts w:eastAsia="Calibri"/>
                <w:sz w:val="22"/>
                <w:szCs w:val="22"/>
              </w:rPr>
            </w:pPr>
            <w:r w:rsidRPr="00551F38">
              <w:rPr>
                <w:rFonts w:eastAsia="Calibri"/>
                <w:sz w:val="22"/>
                <w:szCs w:val="22"/>
              </w:rPr>
              <w:t>…</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1F38" w:rsidRPr="00551F38" w:rsidRDefault="00551F38" w:rsidP="00551F38">
            <w:pPr>
              <w:spacing w:line="240" w:lineRule="auto"/>
              <w:rPr>
                <w:rFonts w:eastAsia="Calibri"/>
                <w:sz w:val="22"/>
                <w:szCs w:val="22"/>
              </w:rPr>
            </w:pPr>
            <w:r w:rsidRPr="00551F38">
              <w:rPr>
                <w:rFonts w:eastAsia="Calibri"/>
                <w:sz w:val="22"/>
                <w:szCs w:val="22"/>
              </w:rPr>
              <w:t>…</w:t>
            </w:r>
          </w:p>
        </w:tc>
      </w:tr>
      <w:tr w:rsidR="00551F38" w:rsidRPr="00551F38" w:rsidTr="001611C7">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1F38" w:rsidRPr="00551F38" w:rsidRDefault="00551F38" w:rsidP="00551F38">
            <w:pPr>
              <w:spacing w:line="240" w:lineRule="auto"/>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1F38" w:rsidRPr="00551F38" w:rsidRDefault="00551F38" w:rsidP="00551F38">
            <w:pPr>
              <w:spacing w:line="240" w:lineRule="auto"/>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1F38" w:rsidRPr="00551F38" w:rsidRDefault="00551F38" w:rsidP="00551F38">
            <w:pPr>
              <w:spacing w:line="240" w:lineRule="auto"/>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1F38" w:rsidRPr="00551F38" w:rsidRDefault="00551F38" w:rsidP="00551F38">
            <w:pPr>
              <w:spacing w:line="240" w:lineRule="auto"/>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1F38" w:rsidRPr="00551F38" w:rsidRDefault="00551F38" w:rsidP="00551F38">
            <w:pPr>
              <w:spacing w:line="240" w:lineRule="auto"/>
              <w:rPr>
                <w:rFonts w:eastAsia="Calibri"/>
                <w:sz w:val="22"/>
                <w:szCs w:val="22"/>
              </w:rPr>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1F38" w:rsidRPr="00551F38" w:rsidRDefault="00551F38" w:rsidP="00551F38">
            <w:pPr>
              <w:spacing w:line="240" w:lineRule="auto"/>
              <w:rPr>
                <w:rFonts w:eastAsia="Calibri"/>
                <w:sz w:val="22"/>
                <w:szCs w:val="22"/>
              </w:rPr>
            </w:pPr>
          </w:p>
        </w:tc>
      </w:tr>
    </w:tbl>
    <w:p w:rsidR="00551F38" w:rsidRPr="00551F38" w:rsidRDefault="00551F38" w:rsidP="00551F38">
      <w:pPr>
        <w:spacing w:after="0" w:line="240" w:lineRule="auto"/>
        <w:rPr>
          <w:rFonts w:eastAsia="Calibri"/>
          <w:sz w:val="22"/>
          <w:szCs w:val="22"/>
        </w:rPr>
      </w:pPr>
    </w:p>
    <w:p w:rsidR="00551F38" w:rsidRPr="00551F38" w:rsidRDefault="00551F38" w:rsidP="00551F38">
      <w:pPr>
        <w:keepNext/>
        <w:keepLines/>
        <w:numPr>
          <w:ilvl w:val="0"/>
          <w:numId w:val="16"/>
        </w:numPr>
        <w:spacing w:before="60"/>
        <w:ind w:left="284"/>
        <w:outlineLvl w:val="3"/>
        <w:rPr>
          <w:rFonts w:eastAsia="Times New Roman" w:cs="Times New Roman"/>
          <w:b/>
        </w:rPr>
      </w:pPr>
      <w:r w:rsidRPr="00551F38">
        <w:rPr>
          <w:rFonts w:eastAsia="Times New Roman" w:cs="Times New Roman"/>
          <w:b/>
        </w:rPr>
        <w:t>Welche Herausforderungen und ggf. Verzögerungen haben sich ergeben und weshalb? Welche Lösungsansätze verfolgen Sie diesbezüglich?</w:t>
      </w:r>
    </w:p>
    <w:p w:rsidR="00551F38" w:rsidRPr="00551F38" w:rsidRDefault="00551F38" w:rsidP="00551F38">
      <w:pPr>
        <w:keepNext/>
        <w:keepLines/>
        <w:numPr>
          <w:ilvl w:val="0"/>
          <w:numId w:val="16"/>
        </w:numPr>
        <w:spacing w:before="60"/>
        <w:ind w:left="284"/>
        <w:outlineLvl w:val="3"/>
        <w:rPr>
          <w:rFonts w:eastAsia="Times New Roman" w:cs="Times New Roman"/>
          <w:b/>
        </w:rPr>
      </w:pPr>
      <w:r w:rsidRPr="00551F38">
        <w:rPr>
          <w:rFonts w:eastAsia="Times New Roman" w:cs="Times New Roman"/>
          <w:b/>
        </w:rPr>
        <w:t>Welche Aktivitäten/Maßnahmen sind besonders gut und erfolgreich verlaufen und wieso (Erfolgsfaktoren)?</w:t>
      </w:r>
    </w:p>
    <w:p w:rsidR="00551F38" w:rsidRPr="00551F38" w:rsidRDefault="00551F38" w:rsidP="00551F38">
      <w:pPr>
        <w:keepNext/>
        <w:keepLines/>
        <w:numPr>
          <w:ilvl w:val="0"/>
          <w:numId w:val="16"/>
        </w:numPr>
        <w:spacing w:before="60"/>
        <w:ind w:left="284"/>
        <w:outlineLvl w:val="3"/>
        <w:rPr>
          <w:rFonts w:eastAsia="Times New Roman" w:cs="Times New Roman"/>
          <w:b/>
        </w:rPr>
      </w:pPr>
      <w:r w:rsidRPr="00551F38">
        <w:rPr>
          <w:rFonts w:eastAsia="Times New Roman" w:cs="Times New Roman"/>
          <w:b/>
        </w:rPr>
        <w:t xml:space="preserve">Welche Erfolgsaussichten zu Verhaltensänderungen und THG-Einsparungen zeigen sich (qualitativ, wenn möglich quantitativ)? </w:t>
      </w:r>
    </w:p>
    <w:p w:rsidR="00551F38" w:rsidRPr="00551F38" w:rsidRDefault="00551F38" w:rsidP="00551F38">
      <w:pPr>
        <w:numPr>
          <w:ilvl w:val="0"/>
          <w:numId w:val="19"/>
        </w:numPr>
        <w:spacing w:line="240" w:lineRule="auto"/>
        <w:ind w:left="709"/>
        <w:contextualSpacing/>
        <w:rPr>
          <w:rFonts w:eastAsia="Calibri"/>
          <w:sz w:val="22"/>
          <w:szCs w:val="22"/>
        </w:rPr>
      </w:pPr>
      <w:r w:rsidRPr="00551F38">
        <w:rPr>
          <w:rFonts w:eastAsia="Calibri"/>
          <w:sz w:val="22"/>
          <w:szCs w:val="22"/>
        </w:rPr>
        <w:t xml:space="preserve">Zielgruppe: Erfolg der Aktivitäten, Resonanz der Zielgruppe, </w:t>
      </w:r>
    </w:p>
    <w:p w:rsidR="00551F38" w:rsidRPr="00551F38" w:rsidRDefault="00551F38" w:rsidP="00551F38">
      <w:pPr>
        <w:numPr>
          <w:ilvl w:val="0"/>
          <w:numId w:val="19"/>
        </w:numPr>
        <w:spacing w:line="240" w:lineRule="auto"/>
        <w:ind w:left="709"/>
        <w:contextualSpacing/>
        <w:rPr>
          <w:rFonts w:eastAsia="Calibri"/>
          <w:sz w:val="22"/>
          <w:szCs w:val="22"/>
        </w:rPr>
      </w:pPr>
      <w:r w:rsidRPr="00551F38">
        <w:rPr>
          <w:rFonts w:eastAsia="Calibri"/>
          <w:sz w:val="22"/>
          <w:szCs w:val="22"/>
        </w:rPr>
        <w:t xml:space="preserve">Vergleich mit Wirkkette des Antrags, voraussichtliche Verhaltensänderungen, THG-Einsparungen </w:t>
      </w:r>
    </w:p>
    <w:p w:rsidR="008647A6" w:rsidRDefault="00551F38" w:rsidP="00075CEC">
      <w:pPr>
        <w:numPr>
          <w:ilvl w:val="0"/>
          <w:numId w:val="19"/>
        </w:numPr>
        <w:spacing w:after="0" w:line="240" w:lineRule="auto"/>
        <w:ind w:left="709"/>
        <w:contextualSpacing/>
        <w:rPr>
          <w:rFonts w:eastAsia="Calibri"/>
          <w:color w:val="262626"/>
          <w:sz w:val="22"/>
          <w:szCs w:val="22"/>
        </w:rPr>
      </w:pPr>
      <w:r w:rsidRPr="008647A6">
        <w:rPr>
          <w:rFonts w:eastAsia="Calibri"/>
          <w:sz w:val="22"/>
          <w:szCs w:val="22"/>
        </w:rPr>
        <w:t>Aussicht auf Verstetigung</w:t>
      </w: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075CEC" w:rsidRDefault="00075CEC" w:rsidP="00551F38">
      <w:pPr>
        <w:spacing w:after="0" w:line="240" w:lineRule="auto"/>
        <w:rPr>
          <w:rFonts w:eastAsia="Calibri"/>
          <w:color w:val="262626"/>
          <w:sz w:val="22"/>
          <w:szCs w:val="22"/>
        </w:rPr>
      </w:pPr>
    </w:p>
    <w:p w:rsidR="00551F38" w:rsidRPr="00075CEC" w:rsidRDefault="00551F38" w:rsidP="00075CEC">
      <w:pPr>
        <w:spacing w:after="0" w:line="240" w:lineRule="auto"/>
        <w:rPr>
          <w:rFonts w:eastAsia="Calibri"/>
          <w:color w:val="262626"/>
          <w:sz w:val="22"/>
          <w:szCs w:val="22"/>
          <w:u w:val="single"/>
        </w:rPr>
      </w:pPr>
      <w:r w:rsidRPr="00551F38">
        <w:rPr>
          <w:rFonts w:eastAsia="Calibri"/>
          <w:color w:val="262626"/>
          <w:sz w:val="22"/>
          <w:szCs w:val="22"/>
        </w:rPr>
        <w:t xml:space="preserve">Datum und Unterschrift: </w:t>
      </w:r>
      <w:r w:rsidRPr="00551F38">
        <w:rPr>
          <w:rFonts w:eastAsia="Calibri"/>
          <w:color w:val="262626"/>
          <w:sz w:val="22"/>
          <w:szCs w:val="22"/>
          <w:u w:val="single"/>
        </w:rPr>
        <w:tab/>
      </w:r>
      <w:r w:rsidRPr="00551F38">
        <w:rPr>
          <w:rFonts w:eastAsia="Calibri"/>
          <w:color w:val="262626"/>
          <w:sz w:val="22"/>
          <w:szCs w:val="22"/>
          <w:u w:val="single"/>
        </w:rPr>
        <w:tab/>
      </w:r>
      <w:r w:rsidRPr="00551F38">
        <w:rPr>
          <w:rFonts w:eastAsia="Calibri"/>
          <w:color w:val="262626"/>
          <w:sz w:val="22"/>
          <w:szCs w:val="22"/>
          <w:u w:val="single"/>
        </w:rPr>
        <w:tab/>
      </w:r>
      <w:r w:rsidRPr="00551F38">
        <w:rPr>
          <w:rFonts w:eastAsia="Calibri"/>
          <w:color w:val="262626"/>
          <w:sz w:val="22"/>
          <w:szCs w:val="22"/>
          <w:u w:val="single"/>
        </w:rPr>
        <w:tab/>
      </w:r>
    </w:p>
    <w:sectPr w:rsidR="00551F38" w:rsidRPr="00075CEC" w:rsidSect="00075CEC">
      <w:headerReference w:type="default" r:id="rId9"/>
      <w:headerReference w:type="first" r:id="rId10"/>
      <w:pgSz w:w="11906" w:h="16838" w:code="9"/>
      <w:pgMar w:top="1985" w:right="1134" w:bottom="709"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C6" w:rsidRDefault="005B32C6" w:rsidP="00245351">
      <w:pPr>
        <w:spacing w:after="0" w:line="240" w:lineRule="auto"/>
      </w:pPr>
      <w:r>
        <w:separator/>
      </w:r>
    </w:p>
  </w:endnote>
  <w:endnote w:type="continuationSeparator" w:id="0">
    <w:p w:rsidR="005B32C6" w:rsidRDefault="005B32C6"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C6" w:rsidRDefault="005B32C6" w:rsidP="00245351">
      <w:pPr>
        <w:spacing w:after="0" w:line="240" w:lineRule="auto"/>
      </w:pPr>
      <w:r>
        <w:separator/>
      </w:r>
    </w:p>
  </w:footnote>
  <w:footnote w:type="continuationSeparator" w:id="0">
    <w:p w:rsidR="005B32C6" w:rsidRDefault="005B32C6"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5C1" w:rsidRDefault="00D62E2F" w:rsidP="00E705B9">
    <w:pPr>
      <w:pStyle w:val="Einstiegstext"/>
    </w:pPr>
    <w:r>
      <w:t>Sachbericht zum Zwischennachweis</w:t>
    </w:r>
    <w:r w:rsidR="00E705B9" w:rsidRPr="00686238">
      <w:t xml:space="preserve"> </w:t>
    </w:r>
    <w:r>
      <w:t xml:space="preserve">- </w:t>
    </w:r>
    <w:r w:rsidR="0019652B">
      <w:t>Kurze Wege für den Klimaschutz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B9" w:rsidRDefault="00DC42D7" w:rsidP="00E705B9">
    <w:pPr>
      <w:pStyle w:val="Einstiegstext"/>
    </w:pPr>
    <w:r>
      <w:t>Zwischen</w:t>
    </w:r>
    <w:r w:rsidR="00E705B9" w:rsidRPr="00686238">
      <w:t xml:space="preserve">bericht </w:t>
    </w:r>
    <w:proofErr w:type="spellStart"/>
    <w:r w:rsidR="0019652B">
      <w:t>Kurze</w:t>
    </w:r>
    <w:proofErr w:type="spellEnd"/>
    <w:r w:rsidR="0019652B">
      <w:t xml:space="preserve"> Wege für den Klimaschutz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571E4D"/>
    <w:multiLevelType w:val="hybridMultilevel"/>
    <w:tmpl w:val="CD109D4A"/>
    <w:lvl w:ilvl="0" w:tplc="A0F67C7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BF51EC0"/>
    <w:multiLevelType w:val="hybridMultilevel"/>
    <w:tmpl w:val="D19CE4CA"/>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E24BA8"/>
    <w:multiLevelType w:val="hybridMultilevel"/>
    <w:tmpl w:val="7AB62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E2346C"/>
    <w:multiLevelType w:val="hybridMultilevel"/>
    <w:tmpl w:val="D16C96C2"/>
    <w:lvl w:ilvl="0" w:tplc="50568230">
      <w:start w:val="1"/>
      <w:numFmt w:val="decimal"/>
      <w:lvlText w:val="%1"/>
      <w:lvlJc w:val="left"/>
      <w:pPr>
        <w:ind w:left="1224" w:hanging="360"/>
      </w:pPr>
      <w:rPr>
        <w:rFonts w:hint="default"/>
      </w:rPr>
    </w:lvl>
    <w:lvl w:ilvl="1" w:tplc="04070019" w:tentative="1">
      <w:start w:val="1"/>
      <w:numFmt w:val="lowerLetter"/>
      <w:lvlText w:val="%2."/>
      <w:lvlJc w:val="left"/>
      <w:pPr>
        <w:ind w:left="1944" w:hanging="360"/>
      </w:pPr>
    </w:lvl>
    <w:lvl w:ilvl="2" w:tplc="0407001B" w:tentative="1">
      <w:start w:val="1"/>
      <w:numFmt w:val="lowerRoman"/>
      <w:lvlText w:val="%3."/>
      <w:lvlJc w:val="right"/>
      <w:pPr>
        <w:ind w:left="2664" w:hanging="180"/>
      </w:pPr>
    </w:lvl>
    <w:lvl w:ilvl="3" w:tplc="0407000F" w:tentative="1">
      <w:start w:val="1"/>
      <w:numFmt w:val="decimal"/>
      <w:lvlText w:val="%4."/>
      <w:lvlJc w:val="left"/>
      <w:pPr>
        <w:ind w:left="3384" w:hanging="360"/>
      </w:pPr>
    </w:lvl>
    <w:lvl w:ilvl="4" w:tplc="04070019" w:tentative="1">
      <w:start w:val="1"/>
      <w:numFmt w:val="lowerLetter"/>
      <w:lvlText w:val="%5."/>
      <w:lvlJc w:val="left"/>
      <w:pPr>
        <w:ind w:left="4104" w:hanging="360"/>
      </w:pPr>
    </w:lvl>
    <w:lvl w:ilvl="5" w:tplc="0407001B" w:tentative="1">
      <w:start w:val="1"/>
      <w:numFmt w:val="lowerRoman"/>
      <w:lvlText w:val="%6."/>
      <w:lvlJc w:val="right"/>
      <w:pPr>
        <w:ind w:left="4824" w:hanging="180"/>
      </w:pPr>
    </w:lvl>
    <w:lvl w:ilvl="6" w:tplc="0407000F" w:tentative="1">
      <w:start w:val="1"/>
      <w:numFmt w:val="decimal"/>
      <w:lvlText w:val="%7."/>
      <w:lvlJc w:val="left"/>
      <w:pPr>
        <w:ind w:left="5544" w:hanging="360"/>
      </w:pPr>
    </w:lvl>
    <w:lvl w:ilvl="7" w:tplc="04070019" w:tentative="1">
      <w:start w:val="1"/>
      <w:numFmt w:val="lowerLetter"/>
      <w:lvlText w:val="%8."/>
      <w:lvlJc w:val="left"/>
      <w:pPr>
        <w:ind w:left="6264" w:hanging="360"/>
      </w:pPr>
    </w:lvl>
    <w:lvl w:ilvl="8" w:tplc="0407001B" w:tentative="1">
      <w:start w:val="1"/>
      <w:numFmt w:val="lowerRoman"/>
      <w:lvlText w:val="%9."/>
      <w:lvlJc w:val="right"/>
      <w:pPr>
        <w:ind w:left="6984" w:hanging="180"/>
      </w:pPr>
    </w:lvl>
  </w:abstractNum>
  <w:abstractNum w:abstractNumId="11" w15:restartNumberingAfterBreak="0">
    <w:nsid w:val="533B3984"/>
    <w:multiLevelType w:val="hybridMultilevel"/>
    <w:tmpl w:val="5F56E05A"/>
    <w:lvl w:ilvl="0" w:tplc="04070001">
      <w:start w:val="1"/>
      <w:numFmt w:val="bullet"/>
      <w:lvlText w:val=""/>
      <w:lvlJc w:val="left"/>
      <w:pPr>
        <w:ind w:left="2226" w:hanging="360"/>
      </w:pPr>
      <w:rPr>
        <w:rFonts w:ascii="Symbol" w:hAnsi="Symbol" w:hint="default"/>
      </w:rPr>
    </w:lvl>
    <w:lvl w:ilvl="1" w:tplc="04070003" w:tentative="1">
      <w:start w:val="1"/>
      <w:numFmt w:val="bullet"/>
      <w:lvlText w:val="o"/>
      <w:lvlJc w:val="left"/>
      <w:pPr>
        <w:ind w:left="2946" w:hanging="360"/>
      </w:pPr>
      <w:rPr>
        <w:rFonts w:ascii="Courier New" w:hAnsi="Courier New" w:cs="Courier New" w:hint="default"/>
      </w:rPr>
    </w:lvl>
    <w:lvl w:ilvl="2" w:tplc="04070005" w:tentative="1">
      <w:start w:val="1"/>
      <w:numFmt w:val="bullet"/>
      <w:lvlText w:val=""/>
      <w:lvlJc w:val="left"/>
      <w:pPr>
        <w:ind w:left="3666" w:hanging="360"/>
      </w:pPr>
      <w:rPr>
        <w:rFonts w:ascii="Wingdings" w:hAnsi="Wingdings" w:hint="default"/>
      </w:rPr>
    </w:lvl>
    <w:lvl w:ilvl="3" w:tplc="04070001" w:tentative="1">
      <w:start w:val="1"/>
      <w:numFmt w:val="bullet"/>
      <w:lvlText w:val=""/>
      <w:lvlJc w:val="left"/>
      <w:pPr>
        <w:ind w:left="4386" w:hanging="360"/>
      </w:pPr>
      <w:rPr>
        <w:rFonts w:ascii="Symbol" w:hAnsi="Symbol" w:hint="default"/>
      </w:rPr>
    </w:lvl>
    <w:lvl w:ilvl="4" w:tplc="04070003" w:tentative="1">
      <w:start w:val="1"/>
      <w:numFmt w:val="bullet"/>
      <w:lvlText w:val="o"/>
      <w:lvlJc w:val="left"/>
      <w:pPr>
        <w:ind w:left="5106" w:hanging="360"/>
      </w:pPr>
      <w:rPr>
        <w:rFonts w:ascii="Courier New" w:hAnsi="Courier New" w:cs="Courier New" w:hint="default"/>
      </w:rPr>
    </w:lvl>
    <w:lvl w:ilvl="5" w:tplc="04070005" w:tentative="1">
      <w:start w:val="1"/>
      <w:numFmt w:val="bullet"/>
      <w:lvlText w:val=""/>
      <w:lvlJc w:val="left"/>
      <w:pPr>
        <w:ind w:left="5826" w:hanging="360"/>
      </w:pPr>
      <w:rPr>
        <w:rFonts w:ascii="Wingdings" w:hAnsi="Wingdings" w:hint="default"/>
      </w:rPr>
    </w:lvl>
    <w:lvl w:ilvl="6" w:tplc="04070001" w:tentative="1">
      <w:start w:val="1"/>
      <w:numFmt w:val="bullet"/>
      <w:lvlText w:val=""/>
      <w:lvlJc w:val="left"/>
      <w:pPr>
        <w:ind w:left="6546" w:hanging="360"/>
      </w:pPr>
      <w:rPr>
        <w:rFonts w:ascii="Symbol" w:hAnsi="Symbol" w:hint="default"/>
      </w:rPr>
    </w:lvl>
    <w:lvl w:ilvl="7" w:tplc="04070003" w:tentative="1">
      <w:start w:val="1"/>
      <w:numFmt w:val="bullet"/>
      <w:lvlText w:val="o"/>
      <w:lvlJc w:val="left"/>
      <w:pPr>
        <w:ind w:left="7266" w:hanging="360"/>
      </w:pPr>
      <w:rPr>
        <w:rFonts w:ascii="Courier New" w:hAnsi="Courier New" w:cs="Courier New" w:hint="default"/>
      </w:rPr>
    </w:lvl>
    <w:lvl w:ilvl="8" w:tplc="04070005" w:tentative="1">
      <w:start w:val="1"/>
      <w:numFmt w:val="bullet"/>
      <w:lvlText w:val=""/>
      <w:lvlJc w:val="left"/>
      <w:pPr>
        <w:ind w:left="7986" w:hanging="360"/>
      </w:pPr>
      <w:rPr>
        <w:rFonts w:ascii="Wingdings" w:hAnsi="Wingdings" w:hint="default"/>
      </w:rPr>
    </w:lvl>
  </w:abstractNum>
  <w:abstractNum w:abstractNumId="12" w15:restartNumberingAfterBreak="0">
    <w:nsid w:val="6F9D2A58"/>
    <w:multiLevelType w:val="hybridMultilevel"/>
    <w:tmpl w:val="6D7E086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B823A5"/>
    <w:multiLevelType w:val="hybridMultilevel"/>
    <w:tmpl w:val="F91427AC"/>
    <w:lvl w:ilvl="0" w:tplc="0407000F">
      <w:start w:val="1"/>
      <w:numFmt w:val="decimal"/>
      <w:lvlText w:val="%1."/>
      <w:lvlJc w:val="left"/>
      <w:pPr>
        <w:ind w:left="1146" w:hanging="360"/>
      </w:pPr>
      <w:rPr>
        <w:rFonts w:hint="default"/>
      </w:r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4"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5" w15:restartNumberingAfterBreak="0">
    <w:nsid w:val="78E41F10"/>
    <w:multiLevelType w:val="hybridMultilevel"/>
    <w:tmpl w:val="D19CE4CA"/>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2"/>
  </w:num>
  <w:num w:numId="2">
    <w:abstractNumId w:val="14"/>
  </w:num>
  <w:num w:numId="3">
    <w:abstractNumId w:val="16"/>
  </w:num>
  <w:num w:numId="4">
    <w:abstractNumId w:val="5"/>
  </w:num>
  <w:num w:numId="5">
    <w:abstractNumId w:val="8"/>
  </w:num>
  <w:num w:numId="6">
    <w:abstractNumId w:val="0"/>
  </w:num>
  <w:num w:numId="7">
    <w:abstractNumId w:val="17"/>
  </w:num>
  <w:num w:numId="8">
    <w:abstractNumId w:val="8"/>
    <w:lvlOverride w:ilvl="0">
      <w:startOverride w:val="1"/>
    </w:lvlOverride>
  </w:num>
  <w:num w:numId="9">
    <w:abstractNumId w:val="6"/>
  </w:num>
  <w:num w:numId="10">
    <w:abstractNumId w:val="1"/>
  </w:num>
  <w:num w:numId="11">
    <w:abstractNumId w:val="3"/>
  </w:num>
  <w:num w:numId="12">
    <w:abstractNumId w:val="13"/>
  </w:num>
  <w:num w:numId="13">
    <w:abstractNumId w:val="7"/>
  </w:num>
  <w:num w:numId="14">
    <w:abstractNumId w:val="15"/>
  </w:num>
  <w:num w:numId="15">
    <w:abstractNumId w:val="4"/>
  </w:num>
  <w:num w:numId="16">
    <w:abstractNumId w:val="10"/>
  </w:num>
  <w:num w:numId="17">
    <w:abstractNumId w:val="12"/>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117E0"/>
    <w:rsid w:val="000370C0"/>
    <w:rsid w:val="00047999"/>
    <w:rsid w:val="000507EB"/>
    <w:rsid w:val="00050A7F"/>
    <w:rsid w:val="0006620F"/>
    <w:rsid w:val="00066EF0"/>
    <w:rsid w:val="00070035"/>
    <w:rsid w:val="00075CEC"/>
    <w:rsid w:val="00120731"/>
    <w:rsid w:val="001363D6"/>
    <w:rsid w:val="001575D9"/>
    <w:rsid w:val="00163E4D"/>
    <w:rsid w:val="00167176"/>
    <w:rsid w:val="00180A70"/>
    <w:rsid w:val="001823AA"/>
    <w:rsid w:val="001919E3"/>
    <w:rsid w:val="00194881"/>
    <w:rsid w:val="00195A5F"/>
    <w:rsid w:val="0019652B"/>
    <w:rsid w:val="00196E08"/>
    <w:rsid w:val="00197AD2"/>
    <w:rsid w:val="001A1C47"/>
    <w:rsid w:val="001B395A"/>
    <w:rsid w:val="001B58DE"/>
    <w:rsid w:val="001C5190"/>
    <w:rsid w:val="00201AC2"/>
    <w:rsid w:val="00212009"/>
    <w:rsid w:val="00216672"/>
    <w:rsid w:val="00217662"/>
    <w:rsid w:val="00234387"/>
    <w:rsid w:val="00241CDC"/>
    <w:rsid w:val="00245351"/>
    <w:rsid w:val="002A0293"/>
    <w:rsid w:val="002C51A1"/>
    <w:rsid w:val="002C6D23"/>
    <w:rsid w:val="003076F9"/>
    <w:rsid w:val="003245C1"/>
    <w:rsid w:val="003301BD"/>
    <w:rsid w:val="0033786E"/>
    <w:rsid w:val="003431CF"/>
    <w:rsid w:val="003774E0"/>
    <w:rsid w:val="003905AE"/>
    <w:rsid w:val="003C3A19"/>
    <w:rsid w:val="003E6BE8"/>
    <w:rsid w:val="00404897"/>
    <w:rsid w:val="004234E9"/>
    <w:rsid w:val="0046015A"/>
    <w:rsid w:val="00463A6F"/>
    <w:rsid w:val="0046550C"/>
    <w:rsid w:val="00483337"/>
    <w:rsid w:val="004B2616"/>
    <w:rsid w:val="004B5D47"/>
    <w:rsid w:val="004C7FAD"/>
    <w:rsid w:val="004F36F4"/>
    <w:rsid w:val="005076E6"/>
    <w:rsid w:val="00535AC1"/>
    <w:rsid w:val="005519AE"/>
    <w:rsid w:val="00551F38"/>
    <w:rsid w:val="00557E32"/>
    <w:rsid w:val="00561B9C"/>
    <w:rsid w:val="00562B59"/>
    <w:rsid w:val="00571D5F"/>
    <w:rsid w:val="005B32C6"/>
    <w:rsid w:val="006218CB"/>
    <w:rsid w:val="006365BA"/>
    <w:rsid w:val="0064558D"/>
    <w:rsid w:val="006553C2"/>
    <w:rsid w:val="006766C6"/>
    <w:rsid w:val="00686238"/>
    <w:rsid w:val="006A1FB0"/>
    <w:rsid w:val="006A72D8"/>
    <w:rsid w:val="006C0F7B"/>
    <w:rsid w:val="006D073B"/>
    <w:rsid w:val="006E5BDA"/>
    <w:rsid w:val="006E6888"/>
    <w:rsid w:val="00702ED4"/>
    <w:rsid w:val="00703B24"/>
    <w:rsid w:val="00704905"/>
    <w:rsid w:val="007110AB"/>
    <w:rsid w:val="00747DB3"/>
    <w:rsid w:val="007A1FFC"/>
    <w:rsid w:val="007A4FE6"/>
    <w:rsid w:val="007C0C09"/>
    <w:rsid w:val="007C764B"/>
    <w:rsid w:val="007E5971"/>
    <w:rsid w:val="008206B2"/>
    <w:rsid w:val="00821596"/>
    <w:rsid w:val="008473E5"/>
    <w:rsid w:val="00855D93"/>
    <w:rsid w:val="008560E4"/>
    <w:rsid w:val="008647A6"/>
    <w:rsid w:val="00894712"/>
    <w:rsid w:val="00894B04"/>
    <w:rsid w:val="008A22D9"/>
    <w:rsid w:val="008B5FD2"/>
    <w:rsid w:val="008F2C2F"/>
    <w:rsid w:val="0091216C"/>
    <w:rsid w:val="00940F5F"/>
    <w:rsid w:val="009853B3"/>
    <w:rsid w:val="00985C7D"/>
    <w:rsid w:val="00993870"/>
    <w:rsid w:val="009E11A8"/>
    <w:rsid w:val="009E7984"/>
    <w:rsid w:val="00A01F4C"/>
    <w:rsid w:val="00A03859"/>
    <w:rsid w:val="00A57037"/>
    <w:rsid w:val="00A67A6C"/>
    <w:rsid w:val="00A817A3"/>
    <w:rsid w:val="00A8654A"/>
    <w:rsid w:val="00B008DD"/>
    <w:rsid w:val="00B05497"/>
    <w:rsid w:val="00B12AB9"/>
    <w:rsid w:val="00B14A1D"/>
    <w:rsid w:val="00B30446"/>
    <w:rsid w:val="00B32755"/>
    <w:rsid w:val="00B47C17"/>
    <w:rsid w:val="00B53CAC"/>
    <w:rsid w:val="00B86179"/>
    <w:rsid w:val="00B86B9F"/>
    <w:rsid w:val="00B9271E"/>
    <w:rsid w:val="00BB1B8E"/>
    <w:rsid w:val="00BC62C8"/>
    <w:rsid w:val="00BD045E"/>
    <w:rsid w:val="00BD2AFC"/>
    <w:rsid w:val="00C04C39"/>
    <w:rsid w:val="00C11EB8"/>
    <w:rsid w:val="00C205BC"/>
    <w:rsid w:val="00C23E55"/>
    <w:rsid w:val="00C3514E"/>
    <w:rsid w:val="00C6330A"/>
    <w:rsid w:val="00C84235"/>
    <w:rsid w:val="00C90EDF"/>
    <w:rsid w:val="00C940E0"/>
    <w:rsid w:val="00CB198B"/>
    <w:rsid w:val="00CB7D73"/>
    <w:rsid w:val="00CC07B7"/>
    <w:rsid w:val="00CD2DB7"/>
    <w:rsid w:val="00CE168A"/>
    <w:rsid w:val="00CF6579"/>
    <w:rsid w:val="00D423C1"/>
    <w:rsid w:val="00D51B16"/>
    <w:rsid w:val="00D54BE7"/>
    <w:rsid w:val="00D62E2F"/>
    <w:rsid w:val="00D74799"/>
    <w:rsid w:val="00D8677C"/>
    <w:rsid w:val="00D94694"/>
    <w:rsid w:val="00DC42D7"/>
    <w:rsid w:val="00DE3B1C"/>
    <w:rsid w:val="00DE514E"/>
    <w:rsid w:val="00E03E88"/>
    <w:rsid w:val="00E0626C"/>
    <w:rsid w:val="00E35C6B"/>
    <w:rsid w:val="00E60623"/>
    <w:rsid w:val="00E642B3"/>
    <w:rsid w:val="00E66135"/>
    <w:rsid w:val="00E705B9"/>
    <w:rsid w:val="00E96F7C"/>
    <w:rsid w:val="00ED12AF"/>
    <w:rsid w:val="00ED7D87"/>
    <w:rsid w:val="00EE2038"/>
    <w:rsid w:val="00F33CB9"/>
    <w:rsid w:val="00F36674"/>
    <w:rsid w:val="00F3765D"/>
    <w:rsid w:val="00F50D87"/>
    <w:rsid w:val="00F570B2"/>
    <w:rsid w:val="00FB6E10"/>
    <w:rsid w:val="00FD156D"/>
    <w:rsid w:val="00FD7B6C"/>
    <w:rsid w:val="00FE5607"/>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rsid w:val="002C51A1"/>
    <w:rPr>
      <w:rFonts w:ascii="Arial" w:hAnsi="Arial" w:cs="Arial"/>
      <w:sz w:val="24"/>
      <w:szCs w:val="24"/>
    </w:rPr>
  </w:style>
  <w:style w:type="paragraph" w:styleId="berschrift1">
    <w:name w:val="heading 1"/>
    <w:basedOn w:val="Standard"/>
    <w:next w:val="Standard"/>
    <w:link w:val="berschrift1Zchn"/>
    <w:uiPriority w:val="99"/>
    <w:rsid w:val="00245351"/>
    <w:pPr>
      <w:keepNext/>
      <w:keepLines/>
      <w:spacing w:before="480" w:after="0"/>
      <w:outlineLvl w:val="0"/>
    </w:pPr>
    <w:rPr>
      <w:rFonts w:asciiTheme="majorHAnsi" w:eastAsiaTheme="majorEastAsia" w:hAnsiTheme="majorHAnsi" w:cstheme="majorBidi"/>
      <w:b/>
      <w:bCs/>
      <w:color w:val="791C4F" w:themeColor="accent1" w:themeShade="BF"/>
      <w:sz w:val="28"/>
      <w:szCs w:val="28"/>
    </w:rPr>
  </w:style>
  <w:style w:type="paragraph" w:styleId="berschrift2">
    <w:name w:val="heading 2"/>
    <w:basedOn w:val="-Schrift2"/>
    <w:next w:val="Standard"/>
    <w:link w:val="berschrift2Zchn"/>
    <w:uiPriority w:val="99"/>
    <w:unhideWhenUsed/>
    <w:rsid w:val="007A1FFC"/>
    <w:pPr>
      <w:outlineLvl w:val="1"/>
    </w:pPr>
  </w:style>
  <w:style w:type="paragraph" w:styleId="berschrift3">
    <w:name w:val="heading 3"/>
    <w:basedOn w:val="Flietext"/>
    <w:next w:val="Standard"/>
    <w:link w:val="berschrift3Zchn"/>
    <w:uiPriority w:val="99"/>
    <w:unhideWhenUsed/>
    <w:rsid w:val="00BC62C8"/>
    <w:pPr>
      <w:outlineLvl w:val="2"/>
    </w:pPr>
  </w:style>
  <w:style w:type="paragraph" w:styleId="berschrift4">
    <w:name w:val="heading 4"/>
    <w:basedOn w:val="Standard"/>
    <w:next w:val="Standard"/>
    <w:link w:val="berschrift4Zchn"/>
    <w:uiPriority w:val="99"/>
    <w:semiHidden/>
    <w:unhideWhenUsed/>
    <w:rsid w:val="00551F38"/>
    <w:pPr>
      <w:keepNext/>
      <w:keepLines/>
      <w:spacing w:before="40" w:after="0"/>
      <w:outlineLvl w:val="3"/>
    </w:pPr>
    <w:rPr>
      <w:rFonts w:asciiTheme="majorHAnsi" w:eastAsiaTheme="majorEastAsia" w:hAnsiTheme="majorHAnsi" w:cstheme="majorBidi"/>
      <w:i/>
      <w:iCs/>
      <w:color w:val="791C4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8DE"/>
    <w:pPr>
      <w:ind w:left="720"/>
      <w:contextualSpacing/>
    </w:pPr>
  </w:style>
  <w:style w:type="paragraph" w:styleId="Titel">
    <w:name w:val="Title"/>
    <w:basedOn w:val="Standard"/>
    <w:next w:val="Standard"/>
    <w:link w:val="TitelZchn"/>
    <w:qFormat/>
    <w:rsid w:val="006E5BDA"/>
    <w:pPr>
      <w:spacing w:after="0" w:line="240" w:lineRule="auto"/>
    </w:pPr>
    <w:rPr>
      <w:b/>
      <w:caps/>
      <w:color w:val="0069B4" w:themeColor="text2"/>
      <w:sz w:val="40"/>
      <w:szCs w:val="40"/>
    </w:rPr>
  </w:style>
  <w:style w:type="character" w:customStyle="1" w:styleId="TitelZchn">
    <w:name w:val="Titel Zchn"/>
    <w:basedOn w:val="Absatz-Standardschriftart"/>
    <w:link w:val="Titel"/>
    <w:rsid w:val="006E5BDA"/>
    <w:rPr>
      <w:rFonts w:ascii="Arial" w:hAnsi="Arial" w:cs="Arial"/>
      <w:b/>
      <w:caps/>
      <w:color w:val="0069B4" w:themeColor="text2"/>
      <w:sz w:val="40"/>
      <w:szCs w:val="40"/>
    </w:rPr>
  </w:style>
  <w:style w:type="paragraph" w:styleId="Untertitel">
    <w:name w:val="Subtitle"/>
    <w:link w:val="UntertitelZchn"/>
    <w:qFormat/>
    <w:rsid w:val="006E5BDA"/>
    <w:pPr>
      <w:spacing w:before="240" w:after="1200"/>
    </w:pPr>
    <w:rPr>
      <w:rFonts w:ascii="Arial" w:hAnsi="Arial" w:cs="Arial"/>
      <w:szCs w:val="18"/>
    </w:rPr>
  </w:style>
  <w:style w:type="character" w:customStyle="1" w:styleId="UntertitelZchn">
    <w:name w:val="Untertitel Zchn"/>
    <w:basedOn w:val="Absatz-Standardschriftart"/>
    <w:link w:val="Untertitel"/>
    <w:rsid w:val="006E5BDA"/>
    <w:rPr>
      <w:rFonts w:ascii="Arial" w:hAnsi="Arial" w:cs="Arial"/>
      <w:szCs w:val="18"/>
    </w:rPr>
  </w:style>
  <w:style w:type="character" w:styleId="Hyperlink">
    <w:name w:val="Hyperlink"/>
    <w:uiPriority w:val="99"/>
    <w:unhideWhenUsed/>
    <w:rsid w:val="00245351"/>
    <w:rPr>
      <w:color w:val="0000FF"/>
      <w:u w:val="single"/>
    </w:rPr>
  </w:style>
  <w:style w:type="paragraph" w:styleId="Verzeichnis1">
    <w:name w:val="toc 1"/>
    <w:aliases w:val="Inhalt_blau"/>
    <w:basedOn w:val="Standard"/>
    <w:next w:val="-Schrift1"/>
    <w:autoRedefine/>
    <w:uiPriority w:val="39"/>
    <w:unhideWhenUsed/>
    <w:qFormat/>
    <w:rsid w:val="00B14A1D"/>
    <w:pPr>
      <w:tabs>
        <w:tab w:val="left" w:pos="851"/>
        <w:tab w:val="right" w:leader="dot" w:pos="9062"/>
      </w:tabs>
      <w:ind w:left="426" w:hanging="426"/>
    </w:pPr>
    <w:rPr>
      <w:rFonts w:eastAsia="Calibri"/>
      <w:b/>
      <w:caps/>
      <w:noProof/>
      <w:color w:val="0070C0"/>
      <w:sz w:val="22"/>
      <w:szCs w:val="20"/>
    </w:rPr>
  </w:style>
  <w:style w:type="paragraph" w:customStyle="1" w:styleId="-Schrift1">
    <w:name w:val="Ü-Schrift 1"/>
    <w:basedOn w:val="berschrift1"/>
    <w:link w:val="-Schrift1Zchn"/>
    <w:uiPriority w:val="1"/>
    <w:qFormat/>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bCs/>
      <w:caps/>
      <w:color w:val="0070C0"/>
      <w:kern w:val="32"/>
      <w:sz w:val="28"/>
      <w:szCs w:val="28"/>
    </w:rPr>
  </w:style>
  <w:style w:type="paragraph" w:customStyle="1" w:styleId="-Schrift2">
    <w:name w:val="Ü-Schrift 2"/>
    <w:basedOn w:val="berschrift1"/>
    <w:link w:val="-Schrift2Zchn"/>
    <w:uiPriority w:val="1"/>
    <w:qFormat/>
    <w:rsid w:val="00E642B3"/>
    <w:pPr>
      <w:keepLines w:val="0"/>
      <w:numPr>
        <w:ilvl w:val="1"/>
        <w:numId w:val="2"/>
      </w:numPr>
      <w:tabs>
        <w:tab w:val="left" w:pos="426"/>
      </w:tabs>
      <w:spacing w:before="320" w:after="4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qFormat/>
    <w:rsid w:val="00B14A1D"/>
    <w:pPr>
      <w:tabs>
        <w:tab w:val="left" w:pos="1134"/>
        <w:tab w:val="right" w:leader="dot" w:pos="9062"/>
      </w:tabs>
      <w:ind w:left="850" w:hanging="425"/>
    </w:pPr>
    <w:rPr>
      <w:rFonts w:eastAsia="Calibri"/>
      <w:b/>
      <w:caps/>
      <w:noProof/>
      <w:color w:val="404040" w:themeColor="text1" w:themeTint="BF"/>
      <w:sz w:val="22"/>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9"/>
    <w:rsid w:val="00CF6579"/>
    <w:rPr>
      <w:rFonts w:asciiTheme="majorHAnsi" w:eastAsiaTheme="majorEastAsia" w:hAnsiTheme="majorHAnsi" w:cstheme="majorBidi"/>
      <w:b/>
      <w:bCs/>
      <w:color w:val="791C4F" w:themeColor="accent1" w:themeShade="BF"/>
      <w:sz w:val="28"/>
      <w:szCs w:val="28"/>
    </w:rPr>
  </w:style>
  <w:style w:type="paragraph" w:styleId="Inhaltsverzeichnisberschrift">
    <w:name w:val="TOC Heading"/>
    <w:basedOn w:val="berschrift1"/>
    <w:next w:val="Standard"/>
    <w:uiPriority w:val="39"/>
    <w:unhideWhenUsed/>
    <w:rsid w:val="00245351"/>
    <w:pPr>
      <w:outlineLvl w:val="9"/>
    </w:pPr>
    <w:rPr>
      <w:lang w:eastAsia="de-DE"/>
    </w:r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7"/>
    <w:qFormat/>
    <w:rsid w:val="00197AD2"/>
    <w:pPr>
      <w:spacing w:after="0" w:line="240" w:lineRule="auto"/>
    </w:pPr>
    <w:rPr>
      <w:rFonts w:ascii="Arial" w:hAnsi="Arial" w:cs="Arial"/>
      <w:sz w:val="24"/>
      <w:szCs w:val="24"/>
    </w:rPr>
  </w:style>
  <w:style w:type="character" w:styleId="Hervorhebung">
    <w:name w:val="Emphasis"/>
    <w:aliases w:val="Aufzählung"/>
    <w:uiPriority w:val="20"/>
    <w:rsid w:val="00535AC1"/>
    <w:rPr>
      <w:rFonts w:ascii="Arial" w:hAnsi="Arial"/>
      <w:iCs/>
    </w:rPr>
  </w:style>
  <w:style w:type="paragraph" w:customStyle="1" w:styleId="Einstiegstext">
    <w:name w:val="Einstiegstext"/>
    <w:basedOn w:val="Standard"/>
    <w:link w:val="EinstiegstextZchn"/>
    <w:uiPriority w:val="2"/>
    <w:qFormat/>
    <w:rsid w:val="0000616E"/>
    <w:pPr>
      <w:spacing w:before="240" w:after="240"/>
    </w:pPr>
    <w:rPr>
      <w:rFonts w:eastAsia="Calibri"/>
      <w:b/>
      <w:color w:val="262626" w:themeColor="text1" w:themeTint="D9"/>
      <w:sz w:val="22"/>
      <w:szCs w:val="22"/>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qFormat/>
    <w:rsid w:val="00985C7D"/>
    <w:pPr>
      <w:spacing w:before="240" w:after="240"/>
    </w:pPr>
    <w:rPr>
      <w:rFonts w:eastAsia="Calibri"/>
      <w:color w:val="262626" w:themeColor="text1" w:themeTint="D9"/>
      <w:sz w:val="22"/>
      <w:szCs w:val="22"/>
    </w:rPr>
  </w:style>
  <w:style w:type="character" w:customStyle="1" w:styleId="-Schrift2Zchn">
    <w:name w:val="Ü-Schrift 2 Zchn"/>
    <w:basedOn w:val="berschrift1Zchn"/>
    <w:link w:val="-Schrift2"/>
    <w:uiPriority w:val="1"/>
    <w:rsid w:val="00E642B3"/>
    <w:rPr>
      <w:rFonts w:ascii="Arial" w:eastAsia="Times New Roman" w:hAnsi="Arial" w:cs="Arial"/>
      <w:b/>
      <w:bCs/>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qFormat/>
    <w:rsid w:val="00855D93"/>
    <w:pPr>
      <w:numPr>
        <w:numId w:val="5"/>
      </w:numPr>
      <w:spacing w:after="60"/>
      <w:ind w:left="357" w:hanging="357"/>
    </w:pPr>
    <w:rPr>
      <w:sz w:val="22"/>
    </w:r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pPr>
      <w:spacing w:after="120"/>
    </w:pPr>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qFormat/>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9"/>
    <w:rsid w:val="00CF6579"/>
    <w:rPr>
      <w:rFonts w:ascii="Arial" w:eastAsia="Calibri" w:hAnsi="Arial" w:cs="Arial"/>
      <w:color w:val="262626" w:themeColor="text1" w:themeTint="D9"/>
      <w:lang w:val="en-US"/>
    </w:rPr>
  </w:style>
  <w:style w:type="character" w:customStyle="1" w:styleId="berschrift2Zchn">
    <w:name w:val="Überschrift 2 Zchn"/>
    <w:basedOn w:val="Absatz-Standardschriftart"/>
    <w:link w:val="berschrift2"/>
    <w:uiPriority w:val="99"/>
    <w:rsid w:val="00CF6579"/>
    <w:rPr>
      <w:rFonts w:ascii="Arial" w:eastAsia="Times New Roman" w:hAnsi="Arial" w:cs="Arial"/>
      <w:b/>
      <w:bCs/>
      <w:caps/>
      <w:color w:val="0070C0"/>
      <w:kern w:val="32"/>
      <w:lang w:val="en-US"/>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qFormat/>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qFormat/>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B7B7B7" w:themeColor="followedHyperlink"/>
      <w:u w:val="single"/>
    </w:rPr>
  </w:style>
  <w:style w:type="character" w:customStyle="1" w:styleId="berschrift4Zchn">
    <w:name w:val="Überschrift 4 Zchn"/>
    <w:basedOn w:val="Absatz-Standardschriftart"/>
    <w:link w:val="berschrift4"/>
    <w:uiPriority w:val="99"/>
    <w:semiHidden/>
    <w:rsid w:val="00551F38"/>
    <w:rPr>
      <w:rFonts w:asciiTheme="majorHAnsi" w:eastAsiaTheme="majorEastAsia" w:hAnsiTheme="majorHAnsi" w:cstheme="majorBidi"/>
      <w:i/>
      <w:iCs/>
      <w:color w:val="791C4F"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kurze-wege-fuer-den-klima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PtJ-Farben ab 2016">
      <a:dk1>
        <a:srgbClr val="000000"/>
      </a:dk1>
      <a:lt1>
        <a:sysClr val="window" lastClr="FFFFFF"/>
      </a:lt1>
      <a:dk2>
        <a:srgbClr val="0069B4"/>
      </a:dk2>
      <a:lt2>
        <a:srgbClr val="FFFFFF"/>
      </a:lt2>
      <a:accent1>
        <a:srgbClr val="A2266A"/>
      </a:accent1>
      <a:accent2>
        <a:srgbClr val="76CBED"/>
      </a:accent2>
      <a:accent3>
        <a:srgbClr val="D0DA55"/>
      </a:accent3>
      <a:accent4>
        <a:srgbClr val="B7B7B7"/>
      </a:accent4>
      <a:accent5>
        <a:srgbClr val="0069B4"/>
      </a:accent5>
      <a:accent6>
        <a:srgbClr val="0069B4"/>
      </a:accent6>
      <a:hlink>
        <a:srgbClr val="0069B4"/>
      </a:hlink>
      <a:folHlink>
        <a:srgbClr val="B7B7B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0ABA8-6D20-47FA-9D98-7C3DC0F8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 Zwischenbericht Kurze Wege für den Klimaschutz</vt:lpstr>
    </vt:vector>
  </TitlesOfParts>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Zwischenbericht Kurze Wege für den Klimaschutz</dc:title>
  <dc:subject>Kurze Wege für den Klimaschutz</dc:subject>
  <dc:creator/>
  <cp:lastModifiedBy/>
  <cp:revision>1</cp:revision>
  <dcterms:created xsi:type="dcterms:W3CDTF">2019-01-29T13:39:00Z</dcterms:created>
  <dcterms:modified xsi:type="dcterms:W3CDTF">2022-01-26T14:48:00Z</dcterms:modified>
</cp:coreProperties>
</file>