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69" w:rsidRPr="00B36B69" w:rsidRDefault="00B36B69" w:rsidP="00B36B69">
      <w:pPr>
        <w:keepNext/>
        <w:keepLines/>
        <w:spacing w:before="180" w:after="220" w:line="300" w:lineRule="atLeast"/>
        <w:ind w:left="576" w:hanging="576"/>
        <w:outlineLvl w:val="1"/>
        <w:rPr>
          <w:rFonts w:eastAsia="Times New Roman" w:cs="Times New Roman (Textkörper CS)"/>
          <w:color w:val="17884B"/>
          <w:sz w:val="32"/>
          <w:szCs w:val="22"/>
        </w:rPr>
      </w:pPr>
      <w:r w:rsidRPr="00B36B69">
        <w:rPr>
          <w:rFonts w:eastAsia="Times New Roman" w:cs="Times New Roman (Textkörper CS)"/>
          <w:b/>
          <w:color w:val="17884B"/>
          <w:sz w:val="40"/>
          <w:szCs w:val="22"/>
        </w:rPr>
        <w:t>Gliederung Projektskizze</w:t>
      </w:r>
      <w:r w:rsidRPr="00B36B69">
        <w:rPr>
          <w:rFonts w:eastAsia="Times New Roman" w:cs="Times New Roman (Textkörper CS)"/>
          <w:color w:val="17884B"/>
          <w:sz w:val="40"/>
          <w:szCs w:val="22"/>
        </w:rPr>
        <w:t xml:space="preserve"> – </w:t>
      </w:r>
      <w:r w:rsidRPr="00B36B69">
        <w:rPr>
          <w:rFonts w:eastAsia="Times New Roman" w:cs="Times New Roman (Textkörper CS)"/>
          <w:b/>
          <w:color w:val="17884B"/>
          <w:sz w:val="40"/>
          <w:szCs w:val="22"/>
        </w:rPr>
        <w:t>investive Kommunale Klimaschutz-Modellprojekte</w:t>
      </w:r>
      <w:r w:rsidRPr="00B36B69">
        <w:rPr>
          <w:rFonts w:eastAsia="Times New Roman" w:cs="Times New Roman (Textkörper CS)"/>
          <w:b/>
          <w:color w:val="17884B"/>
          <w:sz w:val="32"/>
          <w:szCs w:val="22"/>
        </w:rPr>
        <w:br/>
      </w:r>
    </w:p>
    <w:p w:rsidR="00B36B69" w:rsidRPr="00B36B69" w:rsidRDefault="00B36B69" w:rsidP="00B36B69">
      <w:pPr>
        <w:spacing w:before="240" w:after="240" w:line="240" w:lineRule="auto"/>
        <w:rPr>
          <w:rFonts w:eastAsia="Calibri"/>
          <w:color w:val="0563C1"/>
          <w:sz w:val="22"/>
          <w:szCs w:val="22"/>
        </w:rPr>
      </w:pPr>
      <w:r w:rsidRPr="00B36B69">
        <w:rPr>
          <w:rFonts w:eastAsia="Calibri"/>
          <w:color w:val="262626"/>
          <w:sz w:val="22"/>
          <w:szCs w:val="22"/>
        </w:rPr>
        <w:t xml:space="preserve">Dieses Dokument ist in elektronischer Form unter folgendem Link abrufbar: </w:t>
      </w:r>
      <w:r w:rsidRPr="00B36B69">
        <w:rPr>
          <w:rFonts w:eastAsia="Calibri"/>
          <w:color w:val="262626"/>
          <w:sz w:val="22"/>
          <w:szCs w:val="22"/>
        </w:rPr>
        <w:br/>
      </w:r>
      <w:hyperlink r:id="rId8" w:history="1">
        <w:r w:rsidRPr="00B36B69">
          <w:rPr>
            <w:rFonts w:eastAsia="Calibri"/>
            <w:color w:val="0563C1"/>
            <w:sz w:val="22"/>
            <w:szCs w:val="22"/>
          </w:rPr>
          <w:t>https://www.klimaschutz.de/de/foerderung/foerderprogramme/investive-kommunale-klimaschutz-modellprojekte</w:t>
        </w:r>
      </w:hyperlink>
      <w:r w:rsidRPr="00B36B69">
        <w:rPr>
          <w:rFonts w:eastAsia="Calibri"/>
          <w:color w:val="262626"/>
          <w:sz w:val="22"/>
          <w:szCs w:val="22"/>
        </w:rPr>
        <w:t xml:space="preserve"> </w:t>
      </w:r>
    </w:p>
    <w:p w:rsidR="00B36B69" w:rsidRPr="00B36B69" w:rsidRDefault="00B36B69" w:rsidP="00B36B69">
      <w:pPr>
        <w:spacing w:before="240" w:after="240" w:line="240" w:lineRule="auto"/>
        <w:jc w:val="both"/>
        <w:rPr>
          <w:rFonts w:eastAsia="Calibri" w:cs="Times New Roman"/>
          <w:sz w:val="22"/>
          <w:szCs w:val="22"/>
        </w:rPr>
      </w:pPr>
      <w:r w:rsidRPr="00B36B69">
        <w:rPr>
          <w:rFonts w:eastAsia="Calibri" w:cs="Times New Roman"/>
          <w:sz w:val="22"/>
          <w:szCs w:val="22"/>
        </w:rPr>
        <w:t xml:space="preserve">Bitte fügen Sie den Unterlagen eine inhaltliche Beschreibung des Vorhabens als schriftliche Projektskizze von maximal 15 Seiten (Schriftart Arial, 10 Punkt, einzeilig) bei. </w:t>
      </w:r>
    </w:p>
    <w:p w:rsidR="00B36B69" w:rsidRPr="00B36B69" w:rsidRDefault="00B36B69" w:rsidP="00B36B69">
      <w:pPr>
        <w:spacing w:before="240" w:after="240" w:line="240" w:lineRule="auto"/>
        <w:jc w:val="both"/>
        <w:rPr>
          <w:rFonts w:eastAsia="Calibri" w:cs="Times New Roman"/>
          <w:sz w:val="22"/>
          <w:szCs w:val="22"/>
        </w:rPr>
      </w:pPr>
      <w:r w:rsidRPr="00B36B69">
        <w:rPr>
          <w:rFonts w:eastAsia="Calibri" w:cs="Times New Roman"/>
          <w:sz w:val="22"/>
          <w:szCs w:val="22"/>
        </w:rPr>
        <w:t>Die folgenden Gliederungspunkte und Inhaltsangaben sind verbindlich einzuhalten:</w:t>
      </w:r>
    </w:p>
    <w:p w:rsidR="00B36B69" w:rsidRPr="00B36B69" w:rsidRDefault="00B36B69" w:rsidP="00B36B69">
      <w:pPr>
        <w:keepNext/>
        <w:keepLines/>
        <w:numPr>
          <w:ilvl w:val="0"/>
          <w:numId w:val="14"/>
        </w:numPr>
        <w:spacing w:before="60" w:after="160" w:line="240" w:lineRule="auto"/>
        <w:ind w:left="284" w:hanging="284"/>
        <w:outlineLvl w:val="3"/>
        <w:rPr>
          <w:rFonts w:eastAsia="Times New Roman" w:cs="Times New Roman"/>
          <w:b/>
          <w:color w:val="000000"/>
          <w:sz w:val="28"/>
          <w:szCs w:val="22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Ausgangslage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Ausgangslage (Zustandsbeschreibung, Problemstellung, Handlungsbedarf, Einordnung in bestehende Konzepte und Planungen); Beschreibung des Handlungsfelds; Begründung des Förderbedarfes und Abgrenzung zu bestehenden Fördermöglichkeiten (zum Beispiel EU-Programme, Landesprogramm</w:t>
      </w:r>
      <w:r w:rsidR="00992BEB">
        <w:rPr>
          <w:rFonts w:eastAsia="Arial"/>
          <w:color w:val="000000"/>
          <w:sz w:val="22"/>
          <w:szCs w:val="20"/>
          <w:lang w:eastAsia="de-DE"/>
        </w:rPr>
        <w:t>e, Kommunalrichtlinie</w:t>
      </w:r>
      <w:bookmarkStart w:id="0" w:name="_GoBack"/>
      <w:bookmarkEnd w:id="0"/>
      <w:r w:rsidRPr="00B36B69">
        <w:rPr>
          <w:rFonts w:eastAsia="Arial"/>
          <w:color w:val="000000"/>
          <w:sz w:val="22"/>
          <w:szCs w:val="20"/>
          <w:lang w:eastAsia="de-DE"/>
        </w:rPr>
        <w:t>) und bestehenden gesetzlichen Anforderungen (z. B. Energieeinsparverordnung, Erneuerbare-Energien-Gesetz, Kraft-Wärme-Kopplungsgesetz).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-284" w:firstLine="28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2. Projektziele und Zielgruppen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 xml:space="preserve">Angestrebte Projektziele/Klimaschutzziele; adressierte Zielgruppen/Nutzergruppen/weitere Akteure mit </w:t>
      </w:r>
      <w:r w:rsidRPr="00B36B69">
        <w:rPr>
          <w:rFonts w:eastAsia="Arial"/>
          <w:color w:val="000000"/>
          <w:sz w:val="22"/>
          <w:szCs w:val="20"/>
          <w:lang w:eastAsia="de-DE"/>
        </w:rPr>
        <w:br/>
        <w:t>Projektbezug.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3. Maßnahmen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Beschreibung der geplanten Maßnahmen und deren Wirken zum Abbau bestehender Hemmnisse (Wirkungskette); angestrebter Zustand; Einsatz innovativer Techniken und Methoden; Verhältnis von Treibhausgasminderung und Mitteleinsatz; mögliche Co-Benefits (Ressourceneffizienz, Nachhaltigkeit, weitere Emissionsminderungen, Flächenverbrauch etc.); Wirtschaftlichkeitsgutachten für Ersatzneubauten (falls zutreffend).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4. Modellhaftigkeit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Regionale Modellhaftigkeit/Vorbildcharakter des Vorhabens; bundesweite Strahlkraft (Sichtbarkeit, Vernetzung, Ausmaß, Qualität, Besonderheiten); Nachahmungscharakter/Übertragbarkeit im Bundesgebiet (mögliche Projektgebiete, Handlungsfelder, Akteure); Innovationsgrad (technologischer und konzeptioneller Qualitätsanspruch).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5. Treibhausgasminderung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Projektspezifische Treibhausgasminderung in Tonnen eingesparter CO</w:t>
      </w:r>
      <w:r w:rsidRPr="00B36B69">
        <w:rPr>
          <w:rFonts w:eastAsia="Arial"/>
          <w:color w:val="000000"/>
          <w:sz w:val="22"/>
          <w:szCs w:val="20"/>
          <w:vertAlign w:val="subscript"/>
          <w:lang w:eastAsia="de-DE"/>
        </w:rPr>
        <w:t>2</w:t>
      </w:r>
      <w:r w:rsidRPr="00B36B69">
        <w:rPr>
          <w:rFonts w:eastAsia="Arial"/>
          <w:color w:val="000000"/>
          <w:sz w:val="22"/>
          <w:szCs w:val="20"/>
          <w:lang w:eastAsia="de-DE"/>
        </w:rPr>
        <w:t>-Äquivalente pro Jahr (tCO</w:t>
      </w:r>
      <w:r w:rsidRPr="00B36B69">
        <w:rPr>
          <w:rFonts w:eastAsia="Arial"/>
          <w:color w:val="000000"/>
          <w:sz w:val="22"/>
          <w:szCs w:val="20"/>
          <w:vertAlign w:val="subscript"/>
          <w:lang w:eastAsia="de-DE"/>
        </w:rPr>
        <w:t>2</w:t>
      </w:r>
      <w:r w:rsidRPr="00B36B69">
        <w:rPr>
          <w:rFonts w:eastAsia="Arial"/>
          <w:color w:val="000000"/>
          <w:sz w:val="22"/>
          <w:szCs w:val="20"/>
          <w:lang w:eastAsia="de-DE"/>
        </w:rPr>
        <w:t>eq/a); Darstellung der Grundannahmen, der verwendeten Parameter/Faktoren und des Berechnungswegs; Bezug zu den förderpolitischen Zielen des Bundes.</w:t>
      </w:r>
    </w:p>
    <w:p w:rsidR="00B36B69" w:rsidRPr="00B36B69" w:rsidRDefault="00B36B69" w:rsidP="00B36B69">
      <w:pPr>
        <w:rPr>
          <w:rFonts w:eastAsia="Arial"/>
          <w:color w:val="000000"/>
          <w:sz w:val="20"/>
          <w:szCs w:val="20"/>
          <w:lang w:eastAsia="de-DE"/>
        </w:rPr>
      </w:pP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lastRenderedPageBreak/>
        <w:t>6. Monitoring</w:t>
      </w:r>
    </w:p>
    <w:p w:rsidR="00B36B69" w:rsidRPr="00B36B69" w:rsidRDefault="00B36B69" w:rsidP="00B36B69">
      <w:pPr>
        <w:spacing w:after="0"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Beschreibung der Vorgehensweise zur Erhebung, Aufbereitung und Analyse der Projektwirkung (Art und Methodik, Parameter, Häufigkeit, Dauer); Darstellung der Kriterien und Indikatoren zur Bewertung der Klimaschutzwirkung.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7. Öffentlichkeitsarbeit / Begleitmaßnahmen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Geplante Maßnahmen zur begleitenden Informations- und Öffentlichkeitsarbeit (Art, Anzahl, Häufigkeit, Dauer, Zielgruppe); Beschreibung weiterer nicht-investiver Maßnahmen (projektbezogene Planungsleistungen).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8. Arbeits- und Meilensteinplanung (tabellarisch)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Zeitliche Abfolge der geplanten Arbeitspakete; Planungsstand/Genehmigungsverfahren der Maßnahmen; spezifische Meilensteine und Teilziele der geplanten Arbeitspakete; Bauzeitenplan.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Times New Roman" w:cs="Times New Roman"/>
          <w:b/>
          <w:color w:val="2E74B5"/>
          <w:sz w:val="28"/>
          <w:szCs w:val="28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9. Verfügbarkeit von Flächen und Gebäuden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0"/>
          <w:lang w:eastAsia="de-DE"/>
        </w:rPr>
      </w:pPr>
      <w:r w:rsidRPr="00B36B69">
        <w:rPr>
          <w:rFonts w:eastAsia="Arial"/>
          <w:color w:val="000000"/>
          <w:sz w:val="22"/>
          <w:szCs w:val="20"/>
          <w:lang w:eastAsia="de-DE"/>
        </w:rPr>
        <w:t>Sachstand zur Flächen- und Gebäudeverfügbarkeit der Einzelmaßnahmen.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Arial" w:cs="Times New Roman"/>
          <w:b/>
          <w:color w:val="000000"/>
          <w:sz w:val="20"/>
          <w:szCs w:val="20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10. Ausgabenübersicht (tabellarisch)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2"/>
          <w:lang w:eastAsia="de-DE"/>
        </w:rPr>
      </w:pPr>
      <w:r w:rsidRPr="00B36B69">
        <w:rPr>
          <w:rFonts w:eastAsia="Arial"/>
          <w:color w:val="000000"/>
          <w:sz w:val="22"/>
          <w:szCs w:val="22"/>
          <w:lang w:eastAsia="de-DE"/>
        </w:rPr>
        <w:t>Ausgaben aller geplanten Maßnahmen/Arbeitspakete; Berechnungsgrundlage/Herleitung der Kalkulation; Verhältnis von Mitteleinsatz und Klimaschutzbeitrag über gemittelte Lebensdauer von 20 Jahren.</w:t>
      </w:r>
    </w:p>
    <w:p w:rsidR="00B36B69" w:rsidRPr="00B36B69" w:rsidRDefault="00B36B69" w:rsidP="00B36B69">
      <w:pPr>
        <w:keepNext/>
        <w:keepLines/>
        <w:spacing w:before="60" w:after="160" w:line="240" w:lineRule="auto"/>
        <w:ind w:left="864" w:hanging="864"/>
        <w:outlineLvl w:val="3"/>
        <w:rPr>
          <w:rFonts w:eastAsia="Arial" w:cs="Times New Roman"/>
          <w:b/>
          <w:color w:val="000000"/>
          <w:szCs w:val="22"/>
          <w:lang w:eastAsia="de-DE"/>
        </w:rPr>
      </w:pPr>
      <w:r w:rsidRPr="00B36B69">
        <w:rPr>
          <w:rFonts w:eastAsia="Times New Roman" w:cs="Times New Roman"/>
          <w:b/>
          <w:color w:val="000000"/>
          <w:szCs w:val="22"/>
          <w:lang w:eastAsia="de-DE"/>
        </w:rPr>
        <w:t>11. Finanzierungsübersicht (tabellarisch)</w:t>
      </w:r>
    </w:p>
    <w:p w:rsidR="00B36B69" w:rsidRPr="00B36B69" w:rsidRDefault="00B36B69" w:rsidP="00B36B69">
      <w:pPr>
        <w:spacing w:line="240" w:lineRule="auto"/>
        <w:rPr>
          <w:rFonts w:eastAsia="Arial"/>
          <w:color w:val="000000"/>
          <w:sz w:val="22"/>
          <w:szCs w:val="22"/>
          <w:lang w:eastAsia="de-DE"/>
        </w:rPr>
      </w:pPr>
      <w:r w:rsidRPr="00B36B69">
        <w:rPr>
          <w:rFonts w:eastAsia="Arial"/>
          <w:color w:val="000000"/>
          <w:sz w:val="22"/>
          <w:szCs w:val="22"/>
          <w:lang w:eastAsia="de-DE"/>
        </w:rPr>
        <w:t>Gesamtausgaben; Eigenmittel; Drittmittel; beantragte Zuwendung; beantragte Förderquote; Begründung zur Beantragung einer erhöhten Förderquote nach Nummer 5 des Förderaufrufs; Finanzierungsübersicht des Verbundvorhabens (falls zutreffend).</w:t>
      </w:r>
    </w:p>
    <w:p w:rsidR="00B36B69" w:rsidRPr="00B36B69" w:rsidRDefault="00B36B69" w:rsidP="00B36B69">
      <w:pPr>
        <w:spacing w:after="0"/>
        <w:rPr>
          <w:rFonts w:eastAsia="Arial"/>
          <w:color w:val="000000"/>
          <w:sz w:val="20"/>
          <w:szCs w:val="20"/>
          <w:lang w:eastAsia="de-DE"/>
        </w:rPr>
      </w:pPr>
    </w:p>
    <w:p w:rsidR="00B36B69" w:rsidRPr="00B36B69" w:rsidRDefault="00B36B69" w:rsidP="00B36B69">
      <w:pPr>
        <w:spacing w:before="240" w:after="0" w:line="240" w:lineRule="auto"/>
        <w:rPr>
          <w:rFonts w:eastAsia="Calibri" w:cs="Times New Roman"/>
          <w:sz w:val="22"/>
          <w:szCs w:val="22"/>
        </w:rPr>
      </w:pPr>
      <w:r w:rsidRPr="00B36B69">
        <w:rPr>
          <w:rFonts w:eastAsia="Calibri" w:cs="Times New Roman"/>
          <w:sz w:val="22"/>
          <w:szCs w:val="22"/>
        </w:rPr>
        <w:t>Den Unterlagen ist eine Beschreibung des Antragstellers und gegebenenfalls seiner Partner als Anlage 1 beizufügen. Qualifikationen, Kompetenzen und Erfahrungen im Handlungsfeld des Modellvorhabens und dem Klimaschutz sind darzustellen. Die Anlage 1 hat einen maximalen Umfang von zwei Seiten (Schriftart Arial, 10 Punkt, einzeilig). Bei Verbundvorhaben ohne direkte kommunale Beteiligung ist neben der Anlage 1 eine Absichtserklärung (Letter of Intent) zur ideellen Unterstützung durch die Kommune des Projektgebietes beizufügen.</w:t>
      </w:r>
    </w:p>
    <w:p w:rsidR="00B36B69" w:rsidRPr="00B36B69" w:rsidRDefault="00B36B69" w:rsidP="00B36B69">
      <w:pPr>
        <w:spacing w:before="240" w:after="0" w:line="240" w:lineRule="auto"/>
        <w:rPr>
          <w:rFonts w:eastAsia="Calibri"/>
          <w:color w:val="262626"/>
          <w:sz w:val="22"/>
          <w:szCs w:val="22"/>
        </w:rPr>
      </w:pPr>
      <w:r w:rsidRPr="00B36B69">
        <w:rPr>
          <w:rFonts w:eastAsia="Calibri"/>
          <w:color w:val="262626"/>
          <w:sz w:val="22"/>
          <w:szCs w:val="22"/>
        </w:rPr>
        <w:t xml:space="preserve">Wir bitten Sie vorab die Bekanntmachung zum Förderaufruf für investive Kommunale Klimaschutz-Modellprojekte unter </w:t>
      </w:r>
      <w:hyperlink r:id="rId9" w:history="1">
        <w:r w:rsidRPr="00B36B69">
          <w:rPr>
            <w:rFonts w:eastAsia="Calibri"/>
            <w:color w:val="0563C1"/>
            <w:sz w:val="22"/>
            <w:szCs w:val="22"/>
          </w:rPr>
          <w:t>https://www.klimaschutz.de/de/foerderung/foerderprogramme/investive-kommunale-klimaschutz-modellprojekte</w:t>
        </w:r>
      </w:hyperlink>
      <w:r w:rsidRPr="00B36B69">
        <w:rPr>
          <w:rFonts w:eastAsia="Calibri"/>
          <w:color w:val="262626"/>
          <w:sz w:val="22"/>
          <w:szCs w:val="22"/>
        </w:rPr>
        <w:t xml:space="preserve"> zu lesen.</w:t>
      </w:r>
    </w:p>
    <w:p w:rsidR="00B36B69" w:rsidRPr="00B36B69" w:rsidRDefault="00B36B69" w:rsidP="00B36B69">
      <w:pPr>
        <w:rPr>
          <w:rFonts w:eastAsia="Calibri"/>
        </w:rPr>
      </w:pPr>
    </w:p>
    <w:p w:rsidR="00B36B69" w:rsidRDefault="00B36B69" w:rsidP="003E0543">
      <w:pPr>
        <w:pStyle w:val="Titel"/>
      </w:pPr>
    </w:p>
    <w:p w:rsidR="00B36B69" w:rsidRDefault="00B36B69" w:rsidP="003E0543">
      <w:pPr>
        <w:pStyle w:val="Titel"/>
      </w:pPr>
    </w:p>
    <w:p w:rsidR="00B36B69" w:rsidRDefault="00B36B69" w:rsidP="003E0543">
      <w:pPr>
        <w:pStyle w:val="Titel"/>
      </w:pPr>
    </w:p>
    <w:p w:rsidR="001B1375" w:rsidRDefault="001B1375" w:rsidP="00F04B61">
      <w:pPr>
        <w:pStyle w:val="Flietext"/>
        <w:spacing w:after="0"/>
        <w:rPr>
          <w:sz w:val="20"/>
          <w:szCs w:val="20"/>
        </w:rPr>
      </w:pPr>
    </w:p>
    <w:sectPr w:rsidR="001B1375" w:rsidSect="00313107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985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38" w:rsidRDefault="00F87B38" w:rsidP="00245351">
      <w:pPr>
        <w:spacing w:after="0" w:line="240" w:lineRule="auto"/>
      </w:pPr>
      <w:r>
        <w:separator/>
      </w:r>
    </w:p>
  </w:endnote>
  <w:endnote w:type="continuationSeparator" w:id="0">
    <w:p w:rsidR="00F87B38" w:rsidRDefault="00F87B38" w:rsidP="0024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895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3107" w:rsidRPr="00313107" w:rsidRDefault="00313107">
        <w:pPr>
          <w:pStyle w:val="Fuzeile"/>
          <w:jc w:val="right"/>
          <w:rPr>
            <w:sz w:val="20"/>
          </w:rPr>
        </w:pPr>
        <w:r w:rsidRPr="00313107">
          <w:rPr>
            <w:sz w:val="20"/>
          </w:rPr>
          <w:fldChar w:fldCharType="begin"/>
        </w:r>
        <w:r w:rsidRPr="00313107">
          <w:rPr>
            <w:sz w:val="20"/>
          </w:rPr>
          <w:instrText>PAGE   \* MERGEFORMAT</w:instrText>
        </w:r>
        <w:r w:rsidRPr="00313107">
          <w:rPr>
            <w:sz w:val="20"/>
          </w:rPr>
          <w:fldChar w:fldCharType="separate"/>
        </w:r>
        <w:r w:rsidR="00992BEB">
          <w:rPr>
            <w:noProof/>
            <w:sz w:val="20"/>
          </w:rPr>
          <w:t>2</w:t>
        </w:r>
        <w:r w:rsidRPr="00313107">
          <w:rPr>
            <w:sz w:val="20"/>
          </w:rPr>
          <w:fldChar w:fldCharType="end"/>
        </w:r>
      </w:p>
    </w:sdtContent>
  </w:sdt>
  <w:p w:rsidR="00313107" w:rsidRDefault="003131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2274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3107" w:rsidRPr="00313107" w:rsidRDefault="00313107">
        <w:pPr>
          <w:pStyle w:val="Fuzeile"/>
          <w:jc w:val="right"/>
          <w:rPr>
            <w:sz w:val="20"/>
          </w:rPr>
        </w:pPr>
        <w:r w:rsidRPr="00313107">
          <w:rPr>
            <w:sz w:val="20"/>
          </w:rPr>
          <w:fldChar w:fldCharType="begin"/>
        </w:r>
        <w:r w:rsidRPr="00313107">
          <w:rPr>
            <w:sz w:val="20"/>
          </w:rPr>
          <w:instrText>PAGE   \* MERGEFORMAT</w:instrText>
        </w:r>
        <w:r w:rsidRPr="00313107">
          <w:rPr>
            <w:sz w:val="20"/>
          </w:rPr>
          <w:fldChar w:fldCharType="separate"/>
        </w:r>
        <w:r w:rsidR="00992BEB">
          <w:rPr>
            <w:noProof/>
            <w:sz w:val="20"/>
          </w:rPr>
          <w:t>1</w:t>
        </w:r>
        <w:r w:rsidRPr="00313107">
          <w:rPr>
            <w:sz w:val="20"/>
          </w:rPr>
          <w:fldChar w:fldCharType="end"/>
        </w:r>
      </w:p>
    </w:sdtContent>
  </w:sdt>
  <w:p w:rsidR="00313107" w:rsidRDefault="003131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38" w:rsidRDefault="00F87B38" w:rsidP="00245351">
      <w:pPr>
        <w:spacing w:after="0" w:line="240" w:lineRule="auto"/>
      </w:pPr>
      <w:r>
        <w:separator/>
      </w:r>
    </w:p>
  </w:footnote>
  <w:footnote w:type="continuationSeparator" w:id="0">
    <w:p w:rsidR="00F87B38" w:rsidRDefault="00F87B38" w:rsidP="0024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75" w:rsidRDefault="001B1375" w:rsidP="001B1375">
    <w:pPr>
      <w:pStyle w:val="Einstiegstext"/>
    </w:pPr>
    <w:r>
      <w:t>Gliederung Projektskizze für investive Kommunale Klimaschutz-Modellprojekte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07" w:rsidRDefault="00FC1775" w:rsidP="00E705B9">
    <w:pPr>
      <w:pStyle w:val="Einstiegstext"/>
    </w:pPr>
    <w:r>
      <w:t xml:space="preserve">Gliederung </w:t>
    </w:r>
    <w:r w:rsidR="00C37D17">
      <w:t xml:space="preserve"> Projektskizze Modul </w:t>
    </w:r>
    <w:r w:rsidR="00313107">
      <w:t>für investive Kommunale Klimaschutz-Modellprojekte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80"/>
    <w:multiLevelType w:val="hybridMultilevel"/>
    <w:tmpl w:val="57E435AC"/>
    <w:lvl w:ilvl="0" w:tplc="421242B2">
      <w:start w:val="1"/>
      <w:numFmt w:val="decimal"/>
      <w:pStyle w:val="AufzhlungNummerierung"/>
      <w:lvlText w:val="%1."/>
      <w:lvlJc w:val="left"/>
      <w:pPr>
        <w:ind w:left="360" w:hanging="360"/>
      </w:pPr>
      <w:rPr>
        <w:rFonts w:ascii="Arial" w:hAnsi="Arial" w:hint="default"/>
        <w:b w:val="0"/>
        <w:color w:val="B92864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F77FC"/>
    <w:multiLevelType w:val="hybridMultilevel"/>
    <w:tmpl w:val="7B7E20B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3C5C"/>
    <w:multiLevelType w:val="hybridMultilevel"/>
    <w:tmpl w:val="9DCE6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C5A"/>
    <w:multiLevelType w:val="hybridMultilevel"/>
    <w:tmpl w:val="87AAE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0D2D"/>
    <w:multiLevelType w:val="hybridMultilevel"/>
    <w:tmpl w:val="52A64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693E"/>
    <w:multiLevelType w:val="hybridMultilevel"/>
    <w:tmpl w:val="86500C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36DB0"/>
    <w:multiLevelType w:val="hybridMultilevel"/>
    <w:tmpl w:val="A1884E02"/>
    <w:lvl w:ilvl="0" w:tplc="0D4431A8">
      <w:start w:val="1"/>
      <w:numFmt w:val="bullet"/>
      <w:pStyle w:val="AufzhlungPfeile"/>
      <w:lvlText w:val="›"/>
      <w:lvlJc w:val="left"/>
      <w:pPr>
        <w:ind w:left="720" w:hanging="360"/>
      </w:pPr>
      <w:rPr>
        <w:rFonts w:ascii="Arial" w:hAnsi="Arial" w:hint="default"/>
        <w:color w:val="B9286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009"/>
    <w:multiLevelType w:val="hybridMultilevel"/>
    <w:tmpl w:val="19F40730"/>
    <w:lvl w:ilvl="0" w:tplc="8B223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41ACB"/>
    <w:multiLevelType w:val="hybridMultilevel"/>
    <w:tmpl w:val="EA1A6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072BA"/>
    <w:multiLevelType w:val="multilevel"/>
    <w:tmpl w:val="366C2E06"/>
    <w:lvl w:ilvl="0">
      <w:start w:val="1"/>
      <w:numFmt w:val="decimal"/>
      <w:pStyle w:val="-Schrift1"/>
      <w:lvlText w:val="%1."/>
      <w:lvlJc w:val="left"/>
      <w:pPr>
        <w:ind w:left="284" w:firstLine="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pStyle w:val="-Schrift2"/>
      <w:lvlText w:val="%1.%2.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7AAC590B"/>
    <w:multiLevelType w:val="hybridMultilevel"/>
    <w:tmpl w:val="7DE42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287A"/>
    <w:multiLevelType w:val="multilevel"/>
    <w:tmpl w:val="19EE1E5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902" w:hanging="504"/>
      </w:pPr>
    </w:lvl>
    <w:lvl w:ilvl="3">
      <w:start w:val="1"/>
      <w:numFmt w:val="decimal"/>
      <w:lvlText w:val="%1.%2.%3.%4."/>
      <w:lvlJc w:val="left"/>
      <w:pPr>
        <w:ind w:left="-398" w:hanging="648"/>
      </w:pPr>
    </w:lvl>
    <w:lvl w:ilvl="4">
      <w:start w:val="1"/>
      <w:numFmt w:val="decimal"/>
      <w:lvlText w:val="%1.%2.%3.%4.%5."/>
      <w:lvlJc w:val="left"/>
      <w:pPr>
        <w:ind w:left="106" w:hanging="792"/>
      </w:pPr>
    </w:lvl>
    <w:lvl w:ilvl="5">
      <w:start w:val="1"/>
      <w:numFmt w:val="decimal"/>
      <w:lvlText w:val="%1.%2.%3.%4.%5.%6."/>
      <w:lvlJc w:val="left"/>
      <w:pPr>
        <w:ind w:left="610" w:hanging="936"/>
      </w:pPr>
    </w:lvl>
    <w:lvl w:ilvl="6">
      <w:start w:val="1"/>
      <w:numFmt w:val="decimal"/>
      <w:lvlText w:val="%1.%2.%3.%4.%5.%6.%7."/>
      <w:lvlJc w:val="left"/>
      <w:pPr>
        <w:ind w:left="1114" w:hanging="1080"/>
      </w:pPr>
    </w:lvl>
    <w:lvl w:ilvl="7">
      <w:start w:val="1"/>
      <w:numFmt w:val="decimal"/>
      <w:lvlText w:val="%1.%2.%3.%4.%5.%6.%7.%8."/>
      <w:lvlJc w:val="left"/>
      <w:pPr>
        <w:ind w:left="1618" w:hanging="1224"/>
      </w:pPr>
    </w:lvl>
    <w:lvl w:ilvl="8">
      <w:start w:val="1"/>
      <w:numFmt w:val="decimal"/>
      <w:lvlText w:val="%1.%2.%3.%4.%5.%6.%7.%8.%9."/>
      <w:lvlJc w:val="left"/>
      <w:pPr>
        <w:ind w:left="2194" w:hanging="144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6"/>
    <w:lvlOverride w:ilvl="0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38"/>
    <w:rsid w:val="0000616E"/>
    <w:rsid w:val="00047999"/>
    <w:rsid w:val="000507EB"/>
    <w:rsid w:val="00050A7F"/>
    <w:rsid w:val="0006620F"/>
    <w:rsid w:val="00066EF0"/>
    <w:rsid w:val="00070035"/>
    <w:rsid w:val="0007558E"/>
    <w:rsid w:val="00120731"/>
    <w:rsid w:val="001363D6"/>
    <w:rsid w:val="001575D9"/>
    <w:rsid w:val="00163E4D"/>
    <w:rsid w:val="00167176"/>
    <w:rsid w:val="00180A70"/>
    <w:rsid w:val="001823AA"/>
    <w:rsid w:val="00184FF4"/>
    <w:rsid w:val="001919E3"/>
    <w:rsid w:val="00194881"/>
    <w:rsid w:val="00195A5F"/>
    <w:rsid w:val="00196E08"/>
    <w:rsid w:val="00197AD2"/>
    <w:rsid w:val="001A1C47"/>
    <w:rsid w:val="001B1375"/>
    <w:rsid w:val="001B395A"/>
    <w:rsid w:val="001B58DE"/>
    <w:rsid w:val="001B7EAB"/>
    <w:rsid w:val="00201AC2"/>
    <w:rsid w:val="00212009"/>
    <w:rsid w:val="00216672"/>
    <w:rsid w:val="00217662"/>
    <w:rsid w:val="00234387"/>
    <w:rsid w:val="00241CDC"/>
    <w:rsid w:val="00245351"/>
    <w:rsid w:val="00245C95"/>
    <w:rsid w:val="002A0293"/>
    <w:rsid w:val="002C1AFB"/>
    <w:rsid w:val="002C51A1"/>
    <w:rsid w:val="002C6D23"/>
    <w:rsid w:val="002D608C"/>
    <w:rsid w:val="002F13F3"/>
    <w:rsid w:val="003076F9"/>
    <w:rsid w:val="00313107"/>
    <w:rsid w:val="00320EA6"/>
    <w:rsid w:val="003245C1"/>
    <w:rsid w:val="003301BD"/>
    <w:rsid w:val="0033786E"/>
    <w:rsid w:val="00362096"/>
    <w:rsid w:val="003774E0"/>
    <w:rsid w:val="003905AE"/>
    <w:rsid w:val="003C3A19"/>
    <w:rsid w:val="003E0543"/>
    <w:rsid w:val="003E6BE8"/>
    <w:rsid w:val="00404897"/>
    <w:rsid w:val="004234E9"/>
    <w:rsid w:val="004569F2"/>
    <w:rsid w:val="0046015A"/>
    <w:rsid w:val="00463A6F"/>
    <w:rsid w:val="004643A2"/>
    <w:rsid w:val="0046550C"/>
    <w:rsid w:val="00483337"/>
    <w:rsid w:val="004B2616"/>
    <w:rsid w:val="004B5D47"/>
    <w:rsid w:val="004C7FAD"/>
    <w:rsid w:val="004F36F4"/>
    <w:rsid w:val="005076E6"/>
    <w:rsid w:val="00535AC1"/>
    <w:rsid w:val="005519AE"/>
    <w:rsid w:val="00557E32"/>
    <w:rsid w:val="00561B9C"/>
    <w:rsid w:val="00562B59"/>
    <w:rsid w:val="00571D5F"/>
    <w:rsid w:val="005C4ABA"/>
    <w:rsid w:val="005D2683"/>
    <w:rsid w:val="00616875"/>
    <w:rsid w:val="006218CB"/>
    <w:rsid w:val="006365BA"/>
    <w:rsid w:val="0064558D"/>
    <w:rsid w:val="006553C2"/>
    <w:rsid w:val="006766C6"/>
    <w:rsid w:val="00686238"/>
    <w:rsid w:val="006A1FB0"/>
    <w:rsid w:val="006A72D8"/>
    <w:rsid w:val="006B147D"/>
    <w:rsid w:val="006C0F7B"/>
    <w:rsid w:val="006D073B"/>
    <w:rsid w:val="006E5BDA"/>
    <w:rsid w:val="006E6888"/>
    <w:rsid w:val="00702ED4"/>
    <w:rsid w:val="00703B24"/>
    <w:rsid w:val="00704905"/>
    <w:rsid w:val="007110AB"/>
    <w:rsid w:val="00711223"/>
    <w:rsid w:val="00711BF3"/>
    <w:rsid w:val="00714F8F"/>
    <w:rsid w:val="00736559"/>
    <w:rsid w:val="00747DB3"/>
    <w:rsid w:val="00753F95"/>
    <w:rsid w:val="007A1FFC"/>
    <w:rsid w:val="007A4FE6"/>
    <w:rsid w:val="007C0C09"/>
    <w:rsid w:val="007C764B"/>
    <w:rsid w:val="007E5971"/>
    <w:rsid w:val="008206B2"/>
    <w:rsid w:val="00821596"/>
    <w:rsid w:val="00824F2F"/>
    <w:rsid w:val="00841453"/>
    <w:rsid w:val="00855D93"/>
    <w:rsid w:val="008560E4"/>
    <w:rsid w:val="00894712"/>
    <w:rsid w:val="00894B04"/>
    <w:rsid w:val="008B5FD2"/>
    <w:rsid w:val="008F2C2F"/>
    <w:rsid w:val="0091216C"/>
    <w:rsid w:val="00940F5F"/>
    <w:rsid w:val="009853B3"/>
    <w:rsid w:val="00985C7D"/>
    <w:rsid w:val="00992BEB"/>
    <w:rsid w:val="009E11A8"/>
    <w:rsid w:val="009E7984"/>
    <w:rsid w:val="00A01F4C"/>
    <w:rsid w:val="00A03859"/>
    <w:rsid w:val="00A34BD7"/>
    <w:rsid w:val="00A57037"/>
    <w:rsid w:val="00A67A6C"/>
    <w:rsid w:val="00A817A3"/>
    <w:rsid w:val="00A8654A"/>
    <w:rsid w:val="00AB2ADC"/>
    <w:rsid w:val="00B008DD"/>
    <w:rsid w:val="00B12AB9"/>
    <w:rsid w:val="00B14A1D"/>
    <w:rsid w:val="00B30446"/>
    <w:rsid w:val="00B31C27"/>
    <w:rsid w:val="00B32755"/>
    <w:rsid w:val="00B36B69"/>
    <w:rsid w:val="00B468D0"/>
    <w:rsid w:val="00B47C17"/>
    <w:rsid w:val="00B53CAC"/>
    <w:rsid w:val="00B7499C"/>
    <w:rsid w:val="00B86B9F"/>
    <w:rsid w:val="00BB1B8E"/>
    <w:rsid w:val="00BC62C8"/>
    <w:rsid w:val="00BD045E"/>
    <w:rsid w:val="00BD2AFC"/>
    <w:rsid w:val="00C04C39"/>
    <w:rsid w:val="00C11EB8"/>
    <w:rsid w:val="00C205BC"/>
    <w:rsid w:val="00C23E55"/>
    <w:rsid w:val="00C3514E"/>
    <w:rsid w:val="00C37D17"/>
    <w:rsid w:val="00C6330A"/>
    <w:rsid w:val="00C84235"/>
    <w:rsid w:val="00C90EDF"/>
    <w:rsid w:val="00C940E0"/>
    <w:rsid w:val="00CB198B"/>
    <w:rsid w:val="00CB2406"/>
    <w:rsid w:val="00CB7D73"/>
    <w:rsid w:val="00CC07B7"/>
    <w:rsid w:val="00CD2DB7"/>
    <w:rsid w:val="00CE168A"/>
    <w:rsid w:val="00CF4CA8"/>
    <w:rsid w:val="00CF6579"/>
    <w:rsid w:val="00D423C1"/>
    <w:rsid w:val="00D51B16"/>
    <w:rsid w:val="00D74799"/>
    <w:rsid w:val="00D94694"/>
    <w:rsid w:val="00DA7D9A"/>
    <w:rsid w:val="00DC4241"/>
    <w:rsid w:val="00DC7A11"/>
    <w:rsid w:val="00DE3B1C"/>
    <w:rsid w:val="00DE514E"/>
    <w:rsid w:val="00DE540F"/>
    <w:rsid w:val="00E029C8"/>
    <w:rsid w:val="00E03E88"/>
    <w:rsid w:val="00E0626C"/>
    <w:rsid w:val="00E4651F"/>
    <w:rsid w:val="00E60623"/>
    <w:rsid w:val="00E642B3"/>
    <w:rsid w:val="00E66135"/>
    <w:rsid w:val="00E705B9"/>
    <w:rsid w:val="00E81345"/>
    <w:rsid w:val="00ED12AF"/>
    <w:rsid w:val="00ED7D87"/>
    <w:rsid w:val="00EE2038"/>
    <w:rsid w:val="00EE7FCE"/>
    <w:rsid w:val="00F04B61"/>
    <w:rsid w:val="00F164A6"/>
    <w:rsid w:val="00F33CB9"/>
    <w:rsid w:val="00F36674"/>
    <w:rsid w:val="00F3765D"/>
    <w:rsid w:val="00F5077B"/>
    <w:rsid w:val="00F50D87"/>
    <w:rsid w:val="00F570B2"/>
    <w:rsid w:val="00F87B38"/>
    <w:rsid w:val="00F94B91"/>
    <w:rsid w:val="00FA39C2"/>
    <w:rsid w:val="00FB6E10"/>
    <w:rsid w:val="00FC1775"/>
    <w:rsid w:val="00FD156D"/>
    <w:rsid w:val="00FD7B6C"/>
    <w:rsid w:val="00FE5607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C8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2" w:semiHidden="1" w:uiPriority="9" w:unhideWhenUsed="1"/>
    <w:lsdException w:name="heading 3" w:semiHidden="1" w:uiPriority="9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rsid w:val="002C51A1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rsid w:val="00245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berschrift2">
    <w:name w:val="heading 2"/>
    <w:basedOn w:val="-Schrift2"/>
    <w:next w:val="Standard"/>
    <w:link w:val="berschrift2Zchn"/>
    <w:uiPriority w:val="99"/>
    <w:unhideWhenUsed/>
    <w:rsid w:val="007A1FFC"/>
    <w:pPr>
      <w:outlineLvl w:val="1"/>
    </w:pPr>
  </w:style>
  <w:style w:type="paragraph" w:styleId="berschrift3">
    <w:name w:val="heading 3"/>
    <w:basedOn w:val="Flietext"/>
    <w:next w:val="Standard"/>
    <w:link w:val="berschrift3Zchn"/>
    <w:uiPriority w:val="99"/>
    <w:unhideWhenUsed/>
    <w:rsid w:val="00BC62C8"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rsid w:val="00B36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1C4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8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6E5BDA"/>
    <w:pPr>
      <w:spacing w:after="0" w:line="240" w:lineRule="auto"/>
    </w:pPr>
    <w:rPr>
      <w:b/>
      <w:caps/>
      <w:color w:val="0069B4" w:themeColor="text2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6E5BDA"/>
    <w:rPr>
      <w:rFonts w:ascii="Arial" w:hAnsi="Arial" w:cs="Arial"/>
      <w:b/>
      <w:caps/>
      <w:color w:val="0069B4" w:themeColor="text2"/>
      <w:sz w:val="40"/>
      <w:szCs w:val="40"/>
    </w:rPr>
  </w:style>
  <w:style w:type="paragraph" w:styleId="Untertitel">
    <w:name w:val="Subtitle"/>
    <w:link w:val="UntertitelZchn"/>
    <w:qFormat/>
    <w:rsid w:val="006E5BDA"/>
    <w:pPr>
      <w:spacing w:before="240" w:after="1200"/>
    </w:pPr>
    <w:rPr>
      <w:rFonts w:ascii="Arial" w:hAnsi="Arial" w:cs="Arial"/>
      <w:szCs w:val="18"/>
    </w:rPr>
  </w:style>
  <w:style w:type="character" w:customStyle="1" w:styleId="UntertitelZchn">
    <w:name w:val="Untertitel Zchn"/>
    <w:basedOn w:val="Absatz-Standardschriftart"/>
    <w:link w:val="Untertitel"/>
    <w:rsid w:val="006E5BDA"/>
    <w:rPr>
      <w:rFonts w:ascii="Arial" w:hAnsi="Arial" w:cs="Arial"/>
      <w:szCs w:val="18"/>
    </w:rPr>
  </w:style>
  <w:style w:type="character" w:styleId="Hyperlink">
    <w:name w:val="Hyperlink"/>
    <w:unhideWhenUsed/>
    <w:rsid w:val="00245351"/>
    <w:rPr>
      <w:color w:val="0000FF"/>
      <w:u w:val="single"/>
    </w:rPr>
  </w:style>
  <w:style w:type="paragraph" w:styleId="Verzeichnis1">
    <w:name w:val="toc 1"/>
    <w:aliases w:val="Inhalt_blau"/>
    <w:basedOn w:val="Standard"/>
    <w:next w:val="-Schrift1"/>
    <w:autoRedefine/>
    <w:uiPriority w:val="39"/>
    <w:unhideWhenUsed/>
    <w:qFormat/>
    <w:rsid w:val="00B14A1D"/>
    <w:pPr>
      <w:tabs>
        <w:tab w:val="left" w:pos="851"/>
        <w:tab w:val="right" w:leader="dot" w:pos="9062"/>
      </w:tabs>
      <w:ind w:left="426" w:hanging="426"/>
    </w:pPr>
    <w:rPr>
      <w:rFonts w:eastAsia="Calibri"/>
      <w:b/>
      <w:caps/>
      <w:noProof/>
      <w:color w:val="0070C0"/>
      <w:sz w:val="22"/>
      <w:szCs w:val="20"/>
    </w:rPr>
  </w:style>
  <w:style w:type="paragraph" w:customStyle="1" w:styleId="-Schrift1">
    <w:name w:val="Ü-Schrift 1"/>
    <w:basedOn w:val="berschrift1"/>
    <w:link w:val="-Schrift1Zchn"/>
    <w:uiPriority w:val="1"/>
    <w:qFormat/>
    <w:rsid w:val="00B53CAC"/>
    <w:pPr>
      <w:keepLines w:val="0"/>
      <w:numPr>
        <w:numId w:val="2"/>
      </w:numPr>
      <w:tabs>
        <w:tab w:val="left" w:pos="284"/>
      </w:tabs>
      <w:spacing w:before="720" w:after="120" w:line="312" w:lineRule="auto"/>
    </w:pPr>
    <w:rPr>
      <w:rFonts w:ascii="Arial" w:eastAsia="Times New Roman" w:hAnsi="Arial" w:cs="Times New Roman"/>
      <w:caps/>
      <w:color w:val="0070C0"/>
      <w:kern w:val="32"/>
    </w:rPr>
  </w:style>
  <w:style w:type="character" w:customStyle="1" w:styleId="-Schrift1Zchn">
    <w:name w:val="Ü-Schrift 1 Zchn"/>
    <w:basedOn w:val="berschrift1Zchn"/>
    <w:link w:val="-Schrift1"/>
    <w:uiPriority w:val="1"/>
    <w:rsid w:val="00B53CAC"/>
    <w:rPr>
      <w:rFonts w:ascii="Arial" w:eastAsia="Times New Roman" w:hAnsi="Arial" w:cs="Times New Roman"/>
      <w:b/>
      <w:bCs/>
      <w:caps/>
      <w:color w:val="0070C0"/>
      <w:kern w:val="32"/>
      <w:sz w:val="28"/>
      <w:szCs w:val="28"/>
    </w:rPr>
  </w:style>
  <w:style w:type="paragraph" w:customStyle="1" w:styleId="-Schrift2">
    <w:name w:val="Ü-Schrift 2"/>
    <w:basedOn w:val="berschrift1"/>
    <w:link w:val="-Schrift2Zchn"/>
    <w:uiPriority w:val="1"/>
    <w:qFormat/>
    <w:rsid w:val="00E642B3"/>
    <w:pPr>
      <w:keepLines w:val="0"/>
      <w:numPr>
        <w:ilvl w:val="1"/>
        <w:numId w:val="2"/>
      </w:numPr>
      <w:tabs>
        <w:tab w:val="left" w:pos="426"/>
      </w:tabs>
      <w:spacing w:before="320" w:after="40" w:line="312" w:lineRule="auto"/>
      <w:ind w:left="426" w:hanging="426"/>
    </w:pPr>
    <w:rPr>
      <w:rFonts w:ascii="Arial" w:eastAsia="Times New Roman" w:hAnsi="Arial" w:cs="Arial"/>
      <w:caps/>
      <w:color w:val="0070C0"/>
      <w:kern w:val="32"/>
      <w:sz w:val="22"/>
      <w:szCs w:val="22"/>
    </w:rPr>
  </w:style>
  <w:style w:type="paragraph" w:styleId="Verzeichnis2">
    <w:name w:val="toc 2"/>
    <w:aliases w:val="Inhalt_grau"/>
    <w:basedOn w:val="Standard"/>
    <w:next w:val="-Schrift2"/>
    <w:autoRedefine/>
    <w:uiPriority w:val="39"/>
    <w:unhideWhenUsed/>
    <w:qFormat/>
    <w:rsid w:val="00B14A1D"/>
    <w:pPr>
      <w:tabs>
        <w:tab w:val="left" w:pos="1134"/>
        <w:tab w:val="right" w:leader="dot" w:pos="9062"/>
      </w:tabs>
      <w:ind w:left="850" w:hanging="425"/>
    </w:pPr>
    <w:rPr>
      <w:rFonts w:eastAsia="Calibri"/>
      <w:b/>
      <w:caps/>
      <w:noProof/>
      <w:color w:val="404040" w:themeColor="text1" w:themeTint="BF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6579"/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245351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3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35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351"/>
    <w:rPr>
      <w:rFonts w:ascii="Arial" w:hAnsi="Arial" w:cs="Arial"/>
      <w:sz w:val="24"/>
      <w:szCs w:val="24"/>
    </w:rPr>
  </w:style>
  <w:style w:type="paragraph" w:styleId="KeinLeerraum">
    <w:name w:val="No Spacing"/>
    <w:aliases w:val="Kolumnentitel"/>
    <w:uiPriority w:val="7"/>
    <w:qFormat/>
    <w:rsid w:val="00197AD2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ervorhebung">
    <w:name w:val="Emphasis"/>
    <w:aliases w:val="Aufzählung"/>
    <w:uiPriority w:val="20"/>
    <w:rsid w:val="00535AC1"/>
    <w:rPr>
      <w:rFonts w:ascii="Arial" w:hAnsi="Arial"/>
      <w:iCs/>
    </w:rPr>
  </w:style>
  <w:style w:type="paragraph" w:customStyle="1" w:styleId="Einstiegstext">
    <w:name w:val="Einstiegstext"/>
    <w:basedOn w:val="Standard"/>
    <w:link w:val="EinstiegstextZchn"/>
    <w:uiPriority w:val="2"/>
    <w:qFormat/>
    <w:rsid w:val="0000616E"/>
    <w:pPr>
      <w:spacing w:before="240" w:after="240"/>
    </w:pPr>
    <w:rPr>
      <w:rFonts w:eastAsia="Calibri"/>
      <w:b/>
      <w:color w:val="262626" w:themeColor="text1" w:themeTint="D9"/>
      <w:sz w:val="22"/>
      <w:szCs w:val="22"/>
    </w:rPr>
  </w:style>
  <w:style w:type="character" w:customStyle="1" w:styleId="EinstiegstextZchn">
    <w:name w:val="Einstiegstext Zchn"/>
    <w:basedOn w:val="Absatz-Standardschriftart"/>
    <w:link w:val="Einstiegstext"/>
    <w:uiPriority w:val="2"/>
    <w:rsid w:val="0000616E"/>
    <w:rPr>
      <w:rFonts w:ascii="Arial" w:eastAsia="Calibri" w:hAnsi="Arial" w:cs="Arial"/>
      <w:b/>
      <w:color w:val="262626" w:themeColor="text1" w:themeTint="D9"/>
    </w:rPr>
  </w:style>
  <w:style w:type="paragraph" w:customStyle="1" w:styleId="Flietext">
    <w:name w:val="Fließtext"/>
    <w:basedOn w:val="Textkrper"/>
    <w:link w:val="FlietextZchn"/>
    <w:uiPriority w:val="2"/>
    <w:qFormat/>
    <w:rsid w:val="00985C7D"/>
    <w:pPr>
      <w:spacing w:before="240" w:after="240"/>
    </w:pPr>
    <w:rPr>
      <w:rFonts w:eastAsia="Calibri"/>
      <w:color w:val="262626" w:themeColor="text1" w:themeTint="D9"/>
      <w:sz w:val="22"/>
      <w:szCs w:val="22"/>
    </w:rPr>
  </w:style>
  <w:style w:type="character" w:customStyle="1" w:styleId="-Schrift2Zchn">
    <w:name w:val="Ü-Schrift 2 Zchn"/>
    <w:basedOn w:val="berschrift1Zchn"/>
    <w:link w:val="-Schrift2"/>
    <w:uiPriority w:val="1"/>
    <w:rsid w:val="00E642B3"/>
    <w:rPr>
      <w:rFonts w:ascii="Arial" w:eastAsia="Times New Roman" w:hAnsi="Arial" w:cs="Arial"/>
      <w:b/>
      <w:bCs/>
      <w:caps/>
      <w:color w:val="0070C0"/>
      <w:kern w:val="32"/>
      <w:sz w:val="28"/>
      <w:szCs w:val="28"/>
    </w:rPr>
  </w:style>
  <w:style w:type="character" w:customStyle="1" w:styleId="FlietextZchn">
    <w:name w:val="Fließtext Zchn"/>
    <w:basedOn w:val="TextkrperZchn"/>
    <w:link w:val="Flietext"/>
    <w:uiPriority w:val="2"/>
    <w:rsid w:val="00985C7D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customStyle="1" w:styleId="AufzhlungPfeile">
    <w:name w:val="Aufzählung_Pfeile"/>
    <w:basedOn w:val="Textkrper"/>
    <w:link w:val="AufzhlungPfeileZchn"/>
    <w:uiPriority w:val="3"/>
    <w:qFormat/>
    <w:rsid w:val="00855D93"/>
    <w:pPr>
      <w:numPr>
        <w:numId w:val="5"/>
      </w:numPr>
      <w:spacing w:after="60"/>
      <w:ind w:left="357" w:hanging="357"/>
    </w:pPr>
    <w:rPr>
      <w:sz w:val="22"/>
    </w:rPr>
  </w:style>
  <w:style w:type="character" w:customStyle="1" w:styleId="AufzhlungPfeileZchn">
    <w:name w:val="Aufzählung_Pfeile Zchn"/>
    <w:basedOn w:val="FlietextZchn"/>
    <w:link w:val="AufzhlungPfeile"/>
    <w:uiPriority w:val="3"/>
    <w:rsid w:val="00855D93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7D7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7D73"/>
    <w:rPr>
      <w:rFonts w:ascii="Arial" w:hAnsi="Arial" w:cs="Arial"/>
      <w:sz w:val="24"/>
      <w:szCs w:val="24"/>
    </w:rPr>
  </w:style>
  <w:style w:type="paragraph" w:customStyle="1" w:styleId="-Schrift3">
    <w:name w:val="Ü-Schrift 3"/>
    <w:basedOn w:val="-Schrift2"/>
    <w:uiPriority w:val="1"/>
    <w:rsid w:val="00A8654A"/>
    <w:pPr>
      <w:numPr>
        <w:ilvl w:val="0"/>
        <w:numId w:val="0"/>
      </w:numPr>
    </w:pPr>
    <w:rPr>
      <w:caps w:val="0"/>
      <w:color w:val="262626" w:themeColor="text1" w:themeTint="D9"/>
    </w:rPr>
  </w:style>
  <w:style w:type="paragraph" w:customStyle="1" w:styleId="Tabellenzeile">
    <w:name w:val="Tabellenzeile"/>
    <w:basedOn w:val="Standard"/>
    <w:link w:val="TabellenzeileZchn"/>
    <w:uiPriority w:val="3"/>
    <w:qFormat/>
    <w:rsid w:val="001575D9"/>
    <w:pPr>
      <w:spacing w:after="0" w:line="240" w:lineRule="auto"/>
    </w:pPr>
    <w:rPr>
      <w:rFonts w:eastAsia="Times New Roman"/>
      <w:color w:val="262626" w:themeColor="text1" w:themeTint="D9"/>
      <w:sz w:val="18"/>
      <w:szCs w:val="18"/>
      <w:lang w:eastAsia="de-DE"/>
    </w:rPr>
  </w:style>
  <w:style w:type="character" w:customStyle="1" w:styleId="TabellenzeileZchn">
    <w:name w:val="Tabellenzeile Zchn"/>
    <w:basedOn w:val="Absatz-Standardschriftart"/>
    <w:link w:val="Tabellenzeile"/>
    <w:uiPriority w:val="3"/>
    <w:rsid w:val="001823AA"/>
    <w:rPr>
      <w:rFonts w:ascii="Arial" w:eastAsia="Times New Roman" w:hAnsi="Arial" w:cs="Arial"/>
      <w:color w:val="262626" w:themeColor="text1" w:themeTint="D9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CF6579"/>
    <w:rPr>
      <w:rFonts w:ascii="Arial" w:eastAsia="Calibri" w:hAnsi="Arial" w:cs="Arial"/>
      <w:color w:val="262626" w:themeColor="text1" w:themeTint="D9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CF6579"/>
    <w:rPr>
      <w:rFonts w:ascii="Arial" w:eastAsia="Times New Roman" w:hAnsi="Arial" w:cs="Arial"/>
      <w:b/>
      <w:bCs/>
      <w:caps/>
      <w:color w:val="0070C0"/>
      <w:kern w:val="32"/>
      <w:lang w:val="en-US"/>
    </w:rPr>
  </w:style>
  <w:style w:type="paragraph" w:customStyle="1" w:styleId="Inhalt-Schrift">
    <w:name w:val="Inhalt_Ü-Schrift"/>
    <w:basedOn w:val="-Schrift1"/>
    <w:next w:val="Standard"/>
    <w:uiPriority w:val="4"/>
    <w:rsid w:val="00B30446"/>
    <w:pPr>
      <w:numPr>
        <w:numId w:val="0"/>
      </w:numPr>
      <w:outlineLvl w:val="9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A1FFC"/>
    <w:pPr>
      <w:spacing w:after="100"/>
      <w:ind w:left="1680"/>
    </w:pPr>
  </w:style>
  <w:style w:type="paragraph" w:styleId="Verzeichnis3">
    <w:name w:val="toc 3"/>
    <w:next w:val="Standard"/>
    <w:autoRedefine/>
    <w:uiPriority w:val="39"/>
    <w:semiHidden/>
    <w:unhideWhenUsed/>
    <w:rsid w:val="00BC62C8"/>
    <w:pPr>
      <w:spacing w:after="100"/>
      <w:ind w:left="480"/>
    </w:pPr>
    <w:rPr>
      <w:rFonts w:ascii="Arial" w:hAnsi="Arial" w:cs="Arial"/>
      <w:sz w:val="24"/>
      <w:szCs w:val="24"/>
    </w:rPr>
  </w:style>
  <w:style w:type="paragraph" w:customStyle="1" w:styleId="AufzhlungNummerierung">
    <w:name w:val="Aufzählung_Nummerierung"/>
    <w:basedOn w:val="AufzhlungPfeile"/>
    <w:link w:val="AufzhlungNummerierungZchn"/>
    <w:uiPriority w:val="3"/>
    <w:qFormat/>
    <w:rsid w:val="00167176"/>
    <w:pPr>
      <w:numPr>
        <w:numId w:val="6"/>
      </w:numPr>
    </w:pPr>
  </w:style>
  <w:style w:type="character" w:customStyle="1" w:styleId="AufzhlungNummerierungZchn">
    <w:name w:val="Aufzählung_Nummerierung Zchn"/>
    <w:basedOn w:val="AufzhlungPfeileZchn"/>
    <w:link w:val="AufzhlungNummerierung"/>
    <w:uiPriority w:val="3"/>
    <w:rsid w:val="00167176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customStyle="1" w:styleId="Bildunterschrift">
    <w:name w:val="Bildunterschrift"/>
    <w:uiPriority w:val="3"/>
    <w:qFormat/>
    <w:rsid w:val="001823AA"/>
    <w:rPr>
      <w:rFonts w:ascii="Arial" w:hAnsi="Arial" w:cs="Arial"/>
      <w:sz w:val="18"/>
      <w:szCs w:val="18"/>
    </w:rPr>
  </w:style>
  <w:style w:type="paragraph" w:customStyle="1" w:styleId="Tabellenkopf">
    <w:name w:val="Tabellenkopf"/>
    <w:basedOn w:val="Tabellenzeile"/>
    <w:uiPriority w:val="3"/>
    <w:rsid w:val="0064558D"/>
    <w:pPr>
      <w:spacing w:line="360" w:lineRule="auto"/>
    </w:pPr>
    <w:rPr>
      <w:color w:val="FFFFFF" w:themeColor="background1"/>
      <w:sz w:val="22"/>
    </w:rPr>
  </w:style>
  <w:style w:type="paragraph" w:customStyle="1" w:styleId="Tabellenfu">
    <w:name w:val="Tabellenfuß"/>
    <w:basedOn w:val="Tabellenzeile"/>
    <w:uiPriority w:val="3"/>
    <w:rsid w:val="00A01F4C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940E0"/>
    <w:rPr>
      <w:color w:val="B7B7B7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4B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4B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4BD7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4B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4BD7"/>
    <w:rPr>
      <w:rFonts w:ascii="Arial" w:hAnsi="Arial" w:cs="Arial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36B69"/>
    <w:rPr>
      <w:rFonts w:asciiTheme="majorHAnsi" w:eastAsiaTheme="majorEastAsia" w:hAnsiTheme="majorHAnsi" w:cstheme="majorBidi"/>
      <w:i/>
      <w:iCs/>
      <w:color w:val="791C4F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maschutz.de/de/foerderung/foerderprogramme/investive-kommunale-klimaschutz-modellprojek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limaschutz.de/de/foerderung/foerderprogramme/investive-kommunale-klimaschutz-modellprojek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PtJ-Farben ab 2016">
      <a:dk1>
        <a:srgbClr val="000000"/>
      </a:dk1>
      <a:lt1>
        <a:sysClr val="window" lastClr="FFFFFF"/>
      </a:lt1>
      <a:dk2>
        <a:srgbClr val="0069B4"/>
      </a:dk2>
      <a:lt2>
        <a:srgbClr val="FFFFFF"/>
      </a:lt2>
      <a:accent1>
        <a:srgbClr val="A2266A"/>
      </a:accent1>
      <a:accent2>
        <a:srgbClr val="76CBED"/>
      </a:accent2>
      <a:accent3>
        <a:srgbClr val="D0DA55"/>
      </a:accent3>
      <a:accent4>
        <a:srgbClr val="B7B7B7"/>
      </a:accent4>
      <a:accent5>
        <a:srgbClr val="0069B4"/>
      </a:accent5>
      <a:accent6>
        <a:srgbClr val="0069B4"/>
      </a:accent6>
      <a:hlink>
        <a:srgbClr val="0069B4"/>
      </a:hlink>
      <a:folHlink>
        <a:srgbClr val="B7B7B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702E-702D-47A2-B57B-B74D404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Skizzengliederung Modellprojekte</dc:title>
  <dc:subject>Investive kommunale Klimaschutz -Modellprojekte</dc:subject>
  <dc:creator/>
  <cp:lastModifiedBy/>
  <cp:revision>1</cp:revision>
  <dcterms:created xsi:type="dcterms:W3CDTF">2022-01-19T14:31:00Z</dcterms:created>
  <dcterms:modified xsi:type="dcterms:W3CDTF">2022-04-13T08:37:00Z</dcterms:modified>
</cp:coreProperties>
</file>