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E657F" w14:textId="77777777" w:rsidR="00E65999" w:rsidRDefault="00291392">
      <w:pPr>
        <w:pStyle w:val="berschrift1"/>
        <w:rPr>
          <w:rFonts w:cs="Arial"/>
        </w:rPr>
      </w:pPr>
      <w:r>
        <w:rPr>
          <w:rFonts w:cs="Arial"/>
        </w:rPr>
        <w:t>Checkliste für die Planung und Umsetzung einer Fahrradabstellanlage</w:t>
      </w:r>
    </w:p>
    <w:p w14:paraId="0488A6C3" w14:textId="77777777" w:rsidR="00E65999" w:rsidRDefault="00E65999">
      <w:pPr>
        <w:rPr>
          <w:rFonts w:eastAsia="Arial" w:cs="Arial"/>
          <w:color w:val="0043B5"/>
          <w:sz w:val="24"/>
          <w:szCs w:val="24"/>
        </w:rPr>
      </w:pPr>
    </w:p>
    <w:p w14:paraId="0972475B" w14:textId="77777777" w:rsidR="00E65999" w:rsidRDefault="00291392">
      <w:pPr>
        <w:pStyle w:val="berschrift2"/>
        <w:rPr>
          <w:rFonts w:cs="Arial"/>
        </w:rPr>
      </w:pPr>
      <w:r>
        <w:rPr>
          <w:rFonts w:eastAsia="Arial" w:cs="Arial"/>
        </w:rPr>
        <w:t xml:space="preserve">Aus der Klima-Maßnahmen-Box: </w:t>
      </w:r>
      <w:r>
        <w:rPr>
          <w:rFonts w:eastAsia="Arial" w:cs="Arial"/>
        </w:rPr>
        <w:br/>
        <w:t>Fahrradparken</w:t>
      </w:r>
    </w:p>
    <w:p w14:paraId="00283099" w14:textId="77777777" w:rsidR="00E65999" w:rsidRDefault="00291392">
      <w:pPr>
        <w:rPr>
          <w:rFonts w:cs="Arial"/>
        </w:rPr>
      </w:pPr>
      <w:r>
        <w:rPr>
          <w:rFonts w:cs="Arial"/>
        </w:rPr>
        <w:t>__________________________________________________________________________</w:t>
      </w:r>
    </w:p>
    <w:p w14:paraId="20DD1C73" w14:textId="68B3B27C" w:rsidR="00E65999" w:rsidRDefault="00291392">
      <w:pPr>
        <w:pStyle w:val="my-0"/>
        <w:suppressAutoHyphens/>
        <w:spacing w:before="280" w:after="280"/>
        <w:jc w:val="both"/>
        <w:rPr>
          <w:rFonts w:ascii="Arial" w:hAnsi="Arial" w:cs="Arial"/>
          <w:sz w:val="22"/>
        </w:rPr>
      </w:pPr>
      <w:r>
        <w:rPr>
          <w:rFonts w:ascii="Arial" w:hAnsi="Arial" w:cs="Arial"/>
          <w:sz w:val="22"/>
        </w:rPr>
        <w:t>Eine gut geplante Fahrradabstellanlage ist mehr als ein praktischer Service für Radfahrende: Sie ist auch ein wertvoller Beitrag zu den kommunalen Klimaschutzzielen, da sie den Umstieg auf eine klimafreundliche Mobilitätsform erleichtert. Was bei der Planung und Umsetzung einer solchen Anlage konkret zu beachten ist, hängt jedoch stark vom Standort, den Nutzendengruppen, dem Sicherheitsanspruch und der Ausstattung ab.</w:t>
      </w:r>
    </w:p>
    <w:p w14:paraId="57FEF26B" w14:textId="1FD13D13" w:rsidR="00E65999" w:rsidRPr="00BC4903" w:rsidRDefault="00291392" w:rsidP="00BC4903">
      <w:pPr>
        <w:pStyle w:val="my-0"/>
        <w:suppressAutoHyphens/>
        <w:spacing w:before="280" w:after="280"/>
        <w:jc w:val="both"/>
        <w:rPr>
          <w:rFonts w:ascii="Arial" w:hAnsi="Arial" w:cs="Arial"/>
          <w:sz w:val="22"/>
        </w:rPr>
      </w:pPr>
      <w:r>
        <w:rPr>
          <w:rFonts w:ascii="Arial" w:hAnsi="Arial" w:cs="Arial"/>
          <w:sz w:val="22"/>
        </w:rPr>
        <w:t xml:space="preserve">Die erfolgreiche Planung und Umsetzung einer Fahrradabstellanlage im öffentlichen Raum liegt dabei nicht beim Klimaschutzmanagement alleine, sondern gelingt nur im Zusammenspiel </w:t>
      </w:r>
      <w:r w:rsidR="00546CBC">
        <w:rPr>
          <w:rFonts w:ascii="Arial" w:hAnsi="Arial" w:cs="Arial"/>
          <w:sz w:val="22"/>
        </w:rPr>
        <w:t>der für Mobilität zuständigen Behörde</w:t>
      </w:r>
      <w:r w:rsidR="00092177">
        <w:rPr>
          <w:rFonts w:ascii="Arial" w:hAnsi="Arial" w:cs="Arial"/>
          <w:sz w:val="22"/>
        </w:rPr>
        <w:t xml:space="preserve"> mit</w:t>
      </w:r>
      <w:r>
        <w:rPr>
          <w:rFonts w:ascii="Arial" w:hAnsi="Arial" w:cs="Arial"/>
          <w:sz w:val="22"/>
        </w:rPr>
        <w:t xml:space="preserve"> Tiefbau, Stadtplanung und weiteren relevanten Stellen. Die folgende Checkliste bündelt daher die wichtigsten Punkte, die Kommunen bei der Planung im Blick behalten sollten: Von Grundlagen und Zuständigkeiten über Standortfragen bis hin zu Finanzierung, Betrieb und Kommunikation hilft sie dabei, frühzeitig Klarheit zu schaffen und die Planung im Team gut aufzustellen.</w:t>
      </w:r>
    </w:p>
    <w:p w14:paraId="6AA6CEE1" w14:textId="77777777" w:rsidR="00E65999" w:rsidRDefault="00291392">
      <w:pPr>
        <w:pStyle w:val="berschrift3"/>
        <w:suppressAutoHyphens/>
      </w:pPr>
      <w:r>
        <w:t>Strategische Einbindung</w:t>
      </w:r>
    </w:p>
    <w:p w14:paraId="1C5B900B" w14:textId="02451482" w:rsidR="00E65999" w:rsidRDefault="00546CBC">
      <w:pPr>
        <w:pStyle w:val="Listenabsatz"/>
        <w:numPr>
          <w:ilvl w:val="0"/>
          <w:numId w:val="2"/>
        </w:numPr>
        <w:suppressAutoHyphens/>
        <w:rPr>
          <w:rFonts w:cs="Arial"/>
        </w:rPr>
      </w:pPr>
      <w:r>
        <w:rPr>
          <w:rFonts w:cs="Arial"/>
        </w:rPr>
        <w:t>Sie haben den</w:t>
      </w:r>
      <w:r w:rsidR="00291392">
        <w:rPr>
          <w:rFonts w:cs="Arial"/>
        </w:rPr>
        <w:t xml:space="preserve"> (qualitative</w:t>
      </w:r>
      <w:r>
        <w:rPr>
          <w:rFonts w:cs="Arial"/>
        </w:rPr>
        <w:t>n</w:t>
      </w:r>
      <w:r w:rsidR="00291392">
        <w:rPr>
          <w:rFonts w:cs="Arial"/>
        </w:rPr>
        <w:t>) Beitrag des Fahrradparkens zu den kommunalen Klimaschutzzielen geprüft.</w:t>
      </w:r>
    </w:p>
    <w:p w14:paraId="7FB1A499" w14:textId="4237DEA9" w:rsidR="00E65999" w:rsidRDefault="00546CBC">
      <w:pPr>
        <w:pStyle w:val="Listenabsatz"/>
        <w:numPr>
          <w:ilvl w:val="0"/>
          <w:numId w:val="2"/>
        </w:numPr>
        <w:suppressAutoHyphens/>
        <w:rPr>
          <w:rFonts w:cs="Arial"/>
        </w:rPr>
      </w:pPr>
      <w:r>
        <w:rPr>
          <w:rFonts w:cs="Arial"/>
        </w:rPr>
        <w:t>Sie haben den</w:t>
      </w:r>
      <w:r w:rsidR="00291392">
        <w:rPr>
          <w:rFonts w:cs="Arial"/>
        </w:rPr>
        <w:t xml:space="preserve"> Verkehrsentwicklungsplan, die Mobilitätsstrategie und / oder das Radverkehrskonzept gesichtet und mögliche </w:t>
      </w:r>
      <w:r w:rsidR="00291392" w:rsidRPr="00546CBC">
        <w:rPr>
          <w:rFonts w:cs="Arial"/>
          <w:b/>
          <w:bCs/>
        </w:rPr>
        <w:t>Anknüpfungspunkte</w:t>
      </w:r>
      <w:r w:rsidR="00291392">
        <w:rPr>
          <w:rFonts w:cs="Arial"/>
        </w:rPr>
        <w:t xml:space="preserve"> in Bezug auf das Fahrradparken identifiziert.</w:t>
      </w:r>
    </w:p>
    <w:p w14:paraId="5D048109" w14:textId="37AA5996" w:rsidR="00E65999" w:rsidRDefault="00546CBC">
      <w:pPr>
        <w:pStyle w:val="Listenabsatz"/>
        <w:numPr>
          <w:ilvl w:val="0"/>
          <w:numId w:val="2"/>
        </w:numPr>
        <w:suppressAutoHyphens/>
        <w:rPr>
          <w:rFonts w:cs="Arial"/>
        </w:rPr>
      </w:pPr>
      <w:r>
        <w:rPr>
          <w:rFonts w:cs="Arial"/>
        </w:rPr>
        <w:t>Sie haben d</w:t>
      </w:r>
      <w:r w:rsidR="00291392">
        <w:rPr>
          <w:rFonts w:cs="Arial"/>
        </w:rPr>
        <w:t xml:space="preserve">ie </w:t>
      </w:r>
      <w:r w:rsidR="00291392" w:rsidRPr="00546CBC">
        <w:rPr>
          <w:rFonts w:cs="Arial"/>
          <w:b/>
          <w:bCs/>
        </w:rPr>
        <w:t>übergeordneten Ziele</w:t>
      </w:r>
      <w:r w:rsidR="00291392">
        <w:rPr>
          <w:rFonts w:cs="Arial"/>
        </w:rPr>
        <w:t xml:space="preserve"> in Verbindung mit der Förderung des Fahrradparkens (zum Beispiel höherer Radverkehrsanteil, bessere Verbindung von ÖPNV und Fahrrad, höherer Diebstahlschutz) definiert und mit den relevanten Stakeholdern (insbesondere der für Mobilität zuständigen Behörde sowie der Stadtplanung) abgestimmt.</w:t>
      </w:r>
    </w:p>
    <w:p w14:paraId="10D70F10" w14:textId="77777777" w:rsidR="00E65999" w:rsidRDefault="00291392">
      <w:pPr>
        <w:pStyle w:val="berschrift3"/>
        <w:suppressAutoHyphens/>
      </w:pPr>
      <w:r>
        <w:t>Zuständigkeiten und Zusammenarbeit</w:t>
      </w:r>
    </w:p>
    <w:p w14:paraId="256995A8" w14:textId="5E310380" w:rsidR="00E65999" w:rsidRDefault="00546CBC">
      <w:pPr>
        <w:pStyle w:val="Listenabsatz"/>
        <w:numPr>
          <w:ilvl w:val="0"/>
          <w:numId w:val="3"/>
        </w:numPr>
        <w:suppressAutoHyphens/>
        <w:rPr>
          <w:rFonts w:cs="Arial"/>
        </w:rPr>
      </w:pPr>
      <w:r>
        <w:rPr>
          <w:rFonts w:cs="Arial"/>
        </w:rPr>
        <w:t>Es hat eine</w:t>
      </w:r>
      <w:r w:rsidR="00291392">
        <w:rPr>
          <w:rFonts w:cs="Arial"/>
        </w:rPr>
        <w:t xml:space="preserve"> frühzeitige </w:t>
      </w:r>
      <w:r w:rsidR="00291392" w:rsidRPr="00546CBC">
        <w:rPr>
          <w:rFonts w:cs="Arial"/>
          <w:b/>
          <w:bCs/>
        </w:rPr>
        <w:t>Abstimmung</w:t>
      </w:r>
      <w:r w:rsidR="00291392">
        <w:rPr>
          <w:rFonts w:cs="Arial"/>
        </w:rPr>
        <w:t xml:space="preserve"> mit der für Mobilität zuständigen Behörde, dem Tiefbauamt, der Stadtplanung und weiteren Interessenseignern stattgefunden.</w:t>
      </w:r>
    </w:p>
    <w:p w14:paraId="5E9F1463" w14:textId="1D87893A" w:rsidR="00E65999" w:rsidRPr="00546CBC" w:rsidRDefault="00546CBC" w:rsidP="00546CBC">
      <w:pPr>
        <w:pStyle w:val="Listenabsatz"/>
        <w:numPr>
          <w:ilvl w:val="0"/>
          <w:numId w:val="3"/>
        </w:numPr>
        <w:suppressAutoHyphens/>
        <w:rPr>
          <w:rFonts w:cs="Arial"/>
        </w:rPr>
      </w:pPr>
      <w:r>
        <w:rPr>
          <w:rFonts w:cs="Arial"/>
        </w:rPr>
        <w:t>Sie haben d</w:t>
      </w:r>
      <w:r w:rsidR="00291392" w:rsidRPr="00546CBC">
        <w:rPr>
          <w:rFonts w:cs="Arial"/>
        </w:rPr>
        <w:t xml:space="preserve">ie </w:t>
      </w:r>
      <w:r w:rsidR="00291392" w:rsidRPr="00546CBC">
        <w:rPr>
          <w:rFonts w:cs="Arial"/>
          <w:b/>
          <w:bCs/>
        </w:rPr>
        <w:t>Rollen und Verantwortlichkeiten</w:t>
      </w:r>
      <w:r w:rsidR="00291392" w:rsidRPr="00546CBC">
        <w:rPr>
          <w:rFonts w:cs="Arial"/>
        </w:rPr>
        <w:t xml:space="preserve"> in Bezug auf Planung, Genehmigung, Finanzierung und Betrieb festgelegt.</w:t>
      </w:r>
    </w:p>
    <w:p w14:paraId="17DE0950" w14:textId="2F87ABDC" w:rsidR="00E65999" w:rsidRDefault="00546CBC">
      <w:pPr>
        <w:pStyle w:val="Listenabsatz"/>
        <w:numPr>
          <w:ilvl w:val="0"/>
          <w:numId w:val="3"/>
        </w:numPr>
        <w:suppressAutoHyphens/>
        <w:rPr>
          <w:rFonts w:cs="Arial"/>
        </w:rPr>
      </w:pPr>
      <w:r>
        <w:rPr>
          <w:rFonts w:cs="Arial"/>
        </w:rPr>
        <w:t>Sie haben d</w:t>
      </w:r>
      <w:r w:rsidR="00291392">
        <w:rPr>
          <w:rFonts w:cs="Arial"/>
        </w:rPr>
        <w:t xml:space="preserve">ie </w:t>
      </w:r>
      <w:r w:rsidR="00291392" w:rsidRPr="00546CBC">
        <w:rPr>
          <w:rFonts w:cs="Arial"/>
          <w:b/>
          <w:bCs/>
        </w:rPr>
        <w:t>Beteiligung politischer Gremien und Entscheidungsträger*innen</w:t>
      </w:r>
      <w:r w:rsidRPr="00546CBC">
        <w:rPr>
          <w:rFonts w:cs="Arial"/>
          <w:b/>
          <w:bCs/>
        </w:rPr>
        <w:t xml:space="preserve"> </w:t>
      </w:r>
      <w:r w:rsidR="00291392">
        <w:rPr>
          <w:rFonts w:cs="Arial"/>
        </w:rPr>
        <w:t>berücksichtigt.</w:t>
      </w:r>
    </w:p>
    <w:p w14:paraId="3C17F264" w14:textId="77777777" w:rsidR="00E65999" w:rsidRDefault="00291392">
      <w:pPr>
        <w:pStyle w:val="berschrift3"/>
        <w:suppressAutoHyphens/>
      </w:pPr>
      <w:r>
        <w:t>Standortwahl</w:t>
      </w:r>
    </w:p>
    <w:p w14:paraId="7DBAC63C" w14:textId="0633D53A" w:rsidR="00E65999" w:rsidRDefault="0085432B">
      <w:pPr>
        <w:pStyle w:val="Listenabsatz"/>
        <w:numPr>
          <w:ilvl w:val="0"/>
          <w:numId w:val="3"/>
        </w:numPr>
        <w:suppressAutoHyphens/>
        <w:rPr>
          <w:rFonts w:cs="Arial"/>
        </w:rPr>
      </w:pPr>
      <w:r>
        <w:rPr>
          <w:rFonts w:cs="Arial"/>
        </w:rPr>
        <w:t>Sie haben d</w:t>
      </w:r>
      <w:r w:rsidR="00291392">
        <w:rPr>
          <w:rFonts w:cs="Arial"/>
        </w:rPr>
        <w:t xml:space="preserve">ie bestehenden Fahrradabstellanlagen sowie die jeweiligen Kapazitäten und Ausstattungen systematisch erfasst und auf dieser Grundlage </w:t>
      </w:r>
      <w:r w:rsidR="00291392" w:rsidRPr="0085432B">
        <w:rPr>
          <w:rFonts w:cs="Arial"/>
          <w:b/>
          <w:bCs/>
        </w:rPr>
        <w:t>bisherige Defizite und Lücken identifiziert</w:t>
      </w:r>
      <w:r w:rsidR="00291392">
        <w:rPr>
          <w:rFonts w:cs="Arial"/>
        </w:rPr>
        <w:t>.</w:t>
      </w:r>
    </w:p>
    <w:p w14:paraId="0153D8D2" w14:textId="1ED11CD7" w:rsidR="00E65999" w:rsidRDefault="0085432B">
      <w:pPr>
        <w:pStyle w:val="Listenabsatz"/>
        <w:numPr>
          <w:ilvl w:val="0"/>
          <w:numId w:val="3"/>
        </w:numPr>
        <w:suppressAutoHyphens/>
        <w:rPr>
          <w:rFonts w:cs="Arial"/>
        </w:rPr>
      </w:pPr>
      <w:r>
        <w:rPr>
          <w:rFonts w:cs="Arial"/>
        </w:rPr>
        <w:t xml:space="preserve">Sie haben </w:t>
      </w:r>
      <w:r w:rsidRPr="0085432B">
        <w:rPr>
          <w:rFonts w:cs="Arial"/>
          <w:b/>
          <w:bCs/>
        </w:rPr>
        <w:t>g</w:t>
      </w:r>
      <w:r w:rsidR="00291392" w:rsidRPr="0085432B">
        <w:rPr>
          <w:rFonts w:cs="Arial"/>
          <w:b/>
          <w:bCs/>
        </w:rPr>
        <w:t>eeignete Standorte</w:t>
      </w:r>
      <w:r w:rsidR="00291392">
        <w:rPr>
          <w:rFonts w:cs="Arial"/>
        </w:rPr>
        <w:t xml:space="preserve"> im öffentlichen Raum geprüft (zum Beispiel an Haltestellen des ÖPNV, am Rathaus, Schulen oder im Stadtzentrum). </w:t>
      </w:r>
      <w:r>
        <w:rPr>
          <w:rFonts w:cs="Arial"/>
        </w:rPr>
        <w:t xml:space="preserve">Sie haben </w:t>
      </w:r>
      <w:r>
        <w:rPr>
          <w:rFonts w:cs="Arial"/>
        </w:rPr>
        <w:lastRenderedPageBreak/>
        <w:t>p</w:t>
      </w:r>
      <w:r w:rsidR="00291392">
        <w:rPr>
          <w:rFonts w:cs="Arial"/>
        </w:rPr>
        <w:t>otenzielle Mehrfachnutzungen durch unterschiedliche Nutzer*innengruppen</w:t>
      </w:r>
      <w:r>
        <w:rPr>
          <w:rFonts w:cs="Arial"/>
        </w:rPr>
        <w:t xml:space="preserve"> </w:t>
      </w:r>
      <w:r w:rsidR="00291392">
        <w:rPr>
          <w:rFonts w:cs="Arial"/>
        </w:rPr>
        <w:t>berücksichtigt.</w:t>
      </w:r>
    </w:p>
    <w:p w14:paraId="08B1AEDC" w14:textId="59FAEF6F" w:rsidR="00E65999" w:rsidRDefault="0085432B">
      <w:pPr>
        <w:pStyle w:val="Listenabsatz"/>
        <w:numPr>
          <w:ilvl w:val="1"/>
          <w:numId w:val="3"/>
        </w:numPr>
        <w:suppressAutoHyphens/>
        <w:rPr>
          <w:rFonts w:cs="Arial"/>
        </w:rPr>
      </w:pPr>
      <w:r>
        <w:rPr>
          <w:rFonts w:cs="Arial"/>
        </w:rPr>
        <w:t>Sie haben d</w:t>
      </w:r>
      <w:r w:rsidR="00291392">
        <w:rPr>
          <w:rFonts w:cs="Arial"/>
        </w:rPr>
        <w:t>ie (potenziellen) Nutzenden in die Auswahl der Standorte einbezogen.</w:t>
      </w:r>
    </w:p>
    <w:p w14:paraId="238DD4BD" w14:textId="2323C7A5" w:rsidR="00E65999" w:rsidRDefault="0085432B">
      <w:pPr>
        <w:pStyle w:val="Listenabsatz"/>
        <w:numPr>
          <w:ilvl w:val="0"/>
          <w:numId w:val="3"/>
        </w:numPr>
        <w:suppressAutoHyphens/>
        <w:rPr>
          <w:rFonts w:cs="Arial"/>
        </w:rPr>
      </w:pPr>
      <w:r>
        <w:rPr>
          <w:rFonts w:cs="Arial"/>
        </w:rPr>
        <w:t xml:space="preserve">Sie haben </w:t>
      </w:r>
      <w:r w:rsidR="00291392">
        <w:rPr>
          <w:rFonts w:cs="Arial"/>
        </w:rPr>
        <w:t xml:space="preserve">geprüft, ob Flächen für das Fahrradparken durch die </w:t>
      </w:r>
      <w:r w:rsidR="00291392" w:rsidRPr="0085432B">
        <w:rPr>
          <w:rFonts w:cs="Arial"/>
          <w:b/>
          <w:bCs/>
        </w:rPr>
        <w:t>Umwandlung von Kfz-Stellplätzen</w:t>
      </w:r>
      <w:r w:rsidR="00291392">
        <w:rPr>
          <w:rFonts w:cs="Arial"/>
        </w:rPr>
        <w:t xml:space="preserve"> geschaffen werden können. Seit der Novelle der Straßenverkehrs-Ordnung (StVO) 2024 können Fahrradstellflächen nun zum Beispiel auch aus Gründen des Klimaschutzes und der Stadtentwicklung geschaffen werden. Die </w:t>
      </w:r>
      <w:hyperlink r:id="rId12">
        <w:r w:rsidR="00291392">
          <w:rPr>
            <w:rStyle w:val="Hyperlink"/>
            <w:rFonts w:cs="Arial"/>
          </w:rPr>
          <w:t>konkreten Anordnungsgrundlagen</w:t>
        </w:r>
      </w:hyperlink>
      <w:r w:rsidR="00291392">
        <w:rPr>
          <w:rFonts w:cs="Arial"/>
        </w:rPr>
        <w:t xml:space="preserve"> wurden vom Allgemeinen Deutsche</w:t>
      </w:r>
      <w:r w:rsidR="00092177">
        <w:rPr>
          <w:rFonts w:cs="Arial"/>
        </w:rPr>
        <w:t>n</w:t>
      </w:r>
      <w:r w:rsidR="00291392">
        <w:rPr>
          <w:rFonts w:cs="Arial"/>
        </w:rPr>
        <w:t xml:space="preserve"> Fahrrad-Club (ADFC) zusammengefasst.</w:t>
      </w:r>
    </w:p>
    <w:p w14:paraId="32F99690" w14:textId="77777777" w:rsidR="0085432B" w:rsidRDefault="0085432B" w:rsidP="0085432B">
      <w:pPr>
        <w:pStyle w:val="Listenabsatz"/>
        <w:numPr>
          <w:ilvl w:val="0"/>
          <w:numId w:val="3"/>
        </w:numPr>
        <w:suppressAutoHyphens/>
        <w:rPr>
          <w:rFonts w:cs="Arial"/>
        </w:rPr>
      </w:pPr>
      <w:r>
        <w:rPr>
          <w:rFonts w:cs="Arial"/>
        </w:rPr>
        <w:t>Die Standorte der Fahrradabstellanlage befinden sich möglichst nah an Start- beziehungsweise Zielorten.</w:t>
      </w:r>
    </w:p>
    <w:p w14:paraId="13271916" w14:textId="77777777" w:rsidR="00E65999" w:rsidRDefault="00291392">
      <w:pPr>
        <w:pStyle w:val="Listenabsatz"/>
        <w:numPr>
          <w:ilvl w:val="0"/>
          <w:numId w:val="3"/>
        </w:numPr>
        <w:suppressAutoHyphens/>
        <w:rPr>
          <w:rFonts w:cs="Arial"/>
        </w:rPr>
      </w:pPr>
      <w:r>
        <w:rPr>
          <w:rFonts w:cs="Arial"/>
        </w:rPr>
        <w:t xml:space="preserve">Die </w:t>
      </w:r>
      <w:r w:rsidRPr="0085432B">
        <w:rPr>
          <w:rFonts w:cs="Arial"/>
          <w:b/>
          <w:bCs/>
        </w:rPr>
        <w:t>Barrierefreiheit, Erreichbarkeit und Sichtbarkeit</w:t>
      </w:r>
      <w:r>
        <w:rPr>
          <w:rFonts w:cs="Arial"/>
        </w:rPr>
        <w:t xml:space="preserve"> der Fahrradabstellanlagen an identifizierten Standorten sind sichergestellt.</w:t>
      </w:r>
    </w:p>
    <w:p w14:paraId="60F3DE8A" w14:textId="77777777" w:rsidR="00E65999" w:rsidRDefault="00291392">
      <w:pPr>
        <w:pStyle w:val="berschrift3"/>
        <w:suppressAutoHyphens/>
      </w:pPr>
      <w:r>
        <w:t>Bedarfe und Anforderungen</w:t>
      </w:r>
    </w:p>
    <w:p w14:paraId="06AD46C7" w14:textId="772BD4A1" w:rsidR="00E65999" w:rsidRDefault="0085432B">
      <w:pPr>
        <w:pStyle w:val="Listenabsatz"/>
        <w:numPr>
          <w:ilvl w:val="0"/>
          <w:numId w:val="4"/>
        </w:numPr>
        <w:suppressAutoHyphens/>
        <w:rPr>
          <w:rFonts w:cs="Arial"/>
          <w:b/>
        </w:rPr>
      </w:pPr>
      <w:r>
        <w:rPr>
          <w:rFonts w:cs="Arial"/>
        </w:rPr>
        <w:t>Sie haben d</w:t>
      </w:r>
      <w:r w:rsidR="00291392">
        <w:rPr>
          <w:rFonts w:cs="Arial"/>
        </w:rPr>
        <w:t>ie derzeitigen und zukünftige</w:t>
      </w:r>
      <w:r>
        <w:rPr>
          <w:rFonts w:cs="Arial"/>
        </w:rPr>
        <w:t>n</w:t>
      </w:r>
      <w:r w:rsidR="00291392">
        <w:rPr>
          <w:rFonts w:cs="Arial"/>
        </w:rPr>
        <w:t xml:space="preserve"> </w:t>
      </w:r>
      <w:r w:rsidR="00291392" w:rsidRPr="0085432B">
        <w:rPr>
          <w:rFonts w:cs="Arial"/>
          <w:b/>
          <w:bCs/>
        </w:rPr>
        <w:t>Bedarfe</w:t>
      </w:r>
      <w:r w:rsidR="00291392">
        <w:rPr>
          <w:rFonts w:cs="Arial"/>
        </w:rPr>
        <w:t xml:space="preserve"> an Fahrradabstellplätzen – sowohl bezogen auf Kapazitäten als auch Ausstattungsmerkmale –</w:t>
      </w:r>
      <w:r>
        <w:rPr>
          <w:rFonts w:cs="Arial"/>
        </w:rPr>
        <w:t xml:space="preserve"> </w:t>
      </w:r>
      <w:r w:rsidR="00291392" w:rsidRPr="00FA77E5">
        <w:rPr>
          <w:rFonts w:cs="Arial"/>
        </w:rPr>
        <w:t>erhoben</w:t>
      </w:r>
      <w:r w:rsidR="00291392">
        <w:rPr>
          <w:rFonts w:cs="Arial"/>
        </w:rPr>
        <w:t>.</w:t>
      </w:r>
    </w:p>
    <w:p w14:paraId="4080F053" w14:textId="4D8DF991" w:rsidR="00E65999" w:rsidRDefault="0085432B">
      <w:pPr>
        <w:pStyle w:val="Listenabsatz"/>
        <w:numPr>
          <w:ilvl w:val="0"/>
          <w:numId w:val="4"/>
        </w:numPr>
        <w:suppressAutoHyphens/>
        <w:rPr>
          <w:rFonts w:cs="Arial"/>
          <w:b/>
        </w:rPr>
      </w:pPr>
      <w:r>
        <w:rPr>
          <w:rFonts w:cs="Arial"/>
        </w:rPr>
        <w:t>Sie haben</w:t>
      </w:r>
      <w:r w:rsidR="00291392">
        <w:rPr>
          <w:rFonts w:cs="Arial"/>
        </w:rPr>
        <w:t xml:space="preserve"> unterschiedliche </w:t>
      </w:r>
      <w:r w:rsidR="00291392" w:rsidRPr="00466627">
        <w:rPr>
          <w:rFonts w:cs="Arial"/>
          <w:b/>
          <w:bCs/>
        </w:rPr>
        <w:t>Varianten</w:t>
      </w:r>
      <w:r w:rsidR="00291392">
        <w:rPr>
          <w:rFonts w:cs="Arial"/>
        </w:rPr>
        <w:t xml:space="preserve"> </w:t>
      </w:r>
      <w:r w:rsidR="00291392" w:rsidRPr="00FA77E5">
        <w:rPr>
          <w:rFonts w:cs="Arial"/>
        </w:rPr>
        <w:t>geprüft</w:t>
      </w:r>
      <w:r w:rsidR="00291392">
        <w:rPr>
          <w:rFonts w:cs="Arial"/>
        </w:rPr>
        <w:t>. Die Ansprüche der Nutzenden fließen in die Auswahl der Fahrradparksysteme ein.</w:t>
      </w:r>
    </w:p>
    <w:p w14:paraId="2D906430" w14:textId="2EA39300" w:rsidR="00E65999" w:rsidRDefault="0085432B">
      <w:pPr>
        <w:pStyle w:val="Listenabsatz"/>
        <w:numPr>
          <w:ilvl w:val="1"/>
          <w:numId w:val="4"/>
        </w:numPr>
        <w:suppressAutoHyphens/>
        <w:rPr>
          <w:rFonts w:cs="Arial"/>
          <w:bCs/>
        </w:rPr>
      </w:pPr>
      <w:r>
        <w:rPr>
          <w:rFonts w:cs="Arial"/>
          <w:bCs/>
        </w:rPr>
        <w:t>Sie haben s</w:t>
      </w:r>
      <w:r w:rsidR="00291392">
        <w:rPr>
          <w:rFonts w:cs="Arial"/>
          <w:bCs/>
        </w:rPr>
        <w:t>owohl die Bedarfe von Kurzzeitparkenden als auch von Nutzenden, die ihre Fahrräder über mehrere Stunden oder gar Tage abstellen, berücksichtigt.</w:t>
      </w:r>
    </w:p>
    <w:p w14:paraId="17605C95" w14:textId="3EEA7B0F" w:rsidR="00E65999" w:rsidRDefault="0085432B">
      <w:pPr>
        <w:pStyle w:val="Listenabsatz"/>
        <w:numPr>
          <w:ilvl w:val="1"/>
          <w:numId w:val="4"/>
        </w:numPr>
        <w:suppressAutoHyphens/>
        <w:rPr>
          <w:rFonts w:cs="Arial"/>
          <w:bCs/>
        </w:rPr>
      </w:pPr>
      <w:r>
        <w:rPr>
          <w:rFonts w:cs="Arial"/>
          <w:bCs/>
        </w:rPr>
        <w:t xml:space="preserve">Sie haben </w:t>
      </w:r>
      <w:r w:rsidR="00291392">
        <w:rPr>
          <w:rFonts w:cs="Arial"/>
          <w:bCs/>
        </w:rPr>
        <w:t>Stellplätze und Rangierflächen für Spezialfahrräder eingeplant.</w:t>
      </w:r>
    </w:p>
    <w:p w14:paraId="66CC7D1E" w14:textId="43792BC6" w:rsidR="00E65999" w:rsidRDefault="0085432B">
      <w:pPr>
        <w:pStyle w:val="Listenabsatz"/>
        <w:numPr>
          <w:ilvl w:val="1"/>
          <w:numId w:val="4"/>
        </w:numPr>
        <w:suppressAutoHyphens/>
        <w:rPr>
          <w:rFonts w:cs="Arial"/>
          <w:bCs/>
        </w:rPr>
      </w:pPr>
      <w:r>
        <w:rPr>
          <w:rFonts w:cs="Arial"/>
          <w:bCs/>
        </w:rPr>
        <w:t>Sie haben e</w:t>
      </w:r>
      <w:r w:rsidR="00291392">
        <w:rPr>
          <w:rFonts w:cs="Arial"/>
          <w:bCs/>
        </w:rPr>
        <w:t>rgänzende Serviceeinrichtungen (zum Beispiel Lademöglichkeiten für Pedelecs, Reparaturstationen) entsprechend der Bedarfe der Nutzenden berücksichtigt.</w:t>
      </w:r>
    </w:p>
    <w:p w14:paraId="4DE8E28E" w14:textId="024D0338" w:rsidR="00E65999" w:rsidRDefault="00466627">
      <w:pPr>
        <w:pStyle w:val="Listenabsatz"/>
        <w:numPr>
          <w:ilvl w:val="0"/>
          <w:numId w:val="4"/>
        </w:numPr>
        <w:suppressAutoHyphens/>
        <w:rPr>
          <w:rFonts w:cs="Arial"/>
          <w:bCs/>
        </w:rPr>
      </w:pPr>
      <w:r>
        <w:rPr>
          <w:rFonts w:cs="Arial"/>
          <w:bCs/>
        </w:rPr>
        <w:t>Sie haben sichergestellt, dass d</w:t>
      </w:r>
      <w:r w:rsidR="00291392">
        <w:rPr>
          <w:rFonts w:cs="Arial"/>
          <w:bCs/>
        </w:rPr>
        <w:t xml:space="preserve">ie </w:t>
      </w:r>
      <w:r w:rsidR="00291392" w:rsidRPr="00466627">
        <w:rPr>
          <w:rFonts w:cs="Arial"/>
          <w:b/>
        </w:rPr>
        <w:t>technischen Anforderungen</w:t>
      </w:r>
      <w:r w:rsidR="00291392">
        <w:rPr>
          <w:rFonts w:cs="Arial"/>
          <w:bCs/>
        </w:rPr>
        <w:t xml:space="preserve"> an das ausgewählte Fahrradparksystem gemäß </w:t>
      </w:r>
      <w:hyperlink r:id="rId13" w:history="1">
        <w:r w:rsidR="00291392" w:rsidRPr="00466627">
          <w:rPr>
            <w:rStyle w:val="Hyperlink"/>
            <w:rFonts w:cs="Arial"/>
            <w:bCs/>
          </w:rPr>
          <w:t>DIN 79008</w:t>
        </w:r>
        <w:r w:rsidRPr="00466627">
          <w:rPr>
            <w:rStyle w:val="Hyperlink"/>
            <w:rFonts w:cs="Arial"/>
            <w:bCs/>
          </w:rPr>
          <w:t>-1</w:t>
        </w:r>
      </w:hyperlink>
      <w:r w:rsidRPr="00466627">
        <w:rPr>
          <w:rFonts w:cs="Arial"/>
          <w:bCs/>
        </w:rPr>
        <w:t xml:space="preserve"> und </w:t>
      </w:r>
      <w:hyperlink r:id="rId14" w:history="1">
        <w:r w:rsidRPr="00092177">
          <w:rPr>
            <w:rStyle w:val="Hyperlink"/>
            <w:rFonts w:cs="Arial"/>
            <w:bCs/>
          </w:rPr>
          <w:t>DIN 79008-2</w:t>
        </w:r>
      </w:hyperlink>
      <w:r w:rsidR="00291392" w:rsidRPr="00092177">
        <w:rPr>
          <w:rFonts w:cs="Arial"/>
          <w:bCs/>
        </w:rPr>
        <w:t xml:space="preserve"> „</w:t>
      </w:r>
      <w:r w:rsidR="00291392" w:rsidRPr="00466627">
        <w:rPr>
          <w:rFonts w:cs="Arial"/>
          <w:bCs/>
        </w:rPr>
        <w:t>Stationäre Fahrradparksysteme“</w:t>
      </w:r>
      <w:r w:rsidR="00291392">
        <w:rPr>
          <w:rFonts w:cs="Arial"/>
          <w:bCs/>
        </w:rPr>
        <w:t xml:space="preserve"> erfüllt</w:t>
      </w:r>
      <w:r>
        <w:rPr>
          <w:rFonts w:cs="Arial"/>
          <w:bCs/>
        </w:rPr>
        <w:t xml:space="preserve"> werden</w:t>
      </w:r>
      <w:r w:rsidR="00291392">
        <w:rPr>
          <w:rFonts w:cs="Arial"/>
          <w:bCs/>
        </w:rPr>
        <w:t>.</w:t>
      </w:r>
      <w:r>
        <w:rPr>
          <w:rFonts w:cs="Arial"/>
          <w:bCs/>
        </w:rPr>
        <w:t xml:space="preserve"> Der ADFC hat die empfohlenen Modelle </w:t>
      </w:r>
      <w:hyperlink r:id="rId15" w:history="1">
        <w:r w:rsidRPr="00466627">
          <w:rPr>
            <w:rStyle w:val="Hyperlink"/>
            <w:rFonts w:cs="Arial"/>
            <w:bCs/>
          </w:rPr>
          <w:t>hier</w:t>
        </w:r>
      </w:hyperlink>
      <w:r>
        <w:rPr>
          <w:rFonts w:cs="Arial"/>
          <w:bCs/>
        </w:rPr>
        <w:t xml:space="preserve"> zusammengestellt.</w:t>
      </w:r>
    </w:p>
    <w:p w14:paraId="7A4848AF" w14:textId="7C43E50F" w:rsidR="00E65999" w:rsidRDefault="00C95ECB">
      <w:pPr>
        <w:pStyle w:val="Listenabsatz"/>
        <w:numPr>
          <w:ilvl w:val="0"/>
          <w:numId w:val="4"/>
        </w:numPr>
        <w:suppressAutoHyphens/>
        <w:rPr>
          <w:rFonts w:cs="Arial"/>
          <w:bCs/>
        </w:rPr>
      </w:pPr>
      <w:r>
        <w:rPr>
          <w:rFonts w:cs="Arial"/>
          <w:bCs/>
        </w:rPr>
        <w:t>Sie haben d</w:t>
      </w:r>
      <w:r w:rsidR="00291392">
        <w:rPr>
          <w:rFonts w:cs="Arial"/>
          <w:bCs/>
        </w:rPr>
        <w:t>ie Mindestabmessungen sowie de</w:t>
      </w:r>
      <w:r w:rsidR="00092177">
        <w:rPr>
          <w:rFonts w:cs="Arial"/>
          <w:bCs/>
        </w:rPr>
        <w:t>n</w:t>
      </w:r>
      <w:r w:rsidR="00291392">
        <w:rPr>
          <w:rFonts w:cs="Arial"/>
          <w:bCs/>
        </w:rPr>
        <w:t xml:space="preserve"> Platzbedarf für </w:t>
      </w:r>
      <w:r w:rsidR="00291392" w:rsidRPr="00C95ECB">
        <w:rPr>
          <w:rFonts w:cs="Arial"/>
          <w:b/>
        </w:rPr>
        <w:t>Rangierflächen</w:t>
      </w:r>
      <w:r w:rsidR="00291392">
        <w:rPr>
          <w:rFonts w:cs="Arial"/>
          <w:bCs/>
        </w:rPr>
        <w:t xml:space="preserve"> in der Planung berücksichtigt.</w:t>
      </w:r>
    </w:p>
    <w:p w14:paraId="42195F61" w14:textId="77777777" w:rsidR="00E65999" w:rsidRDefault="00291392">
      <w:pPr>
        <w:pStyle w:val="Listenabsatz"/>
        <w:numPr>
          <w:ilvl w:val="0"/>
          <w:numId w:val="5"/>
        </w:numPr>
        <w:suppressAutoHyphens/>
        <w:rPr>
          <w:rFonts w:cs="Arial"/>
          <w:bCs/>
        </w:rPr>
      </w:pPr>
      <w:r>
        <w:rPr>
          <w:rFonts w:cs="Arial"/>
          <w:bCs/>
        </w:rPr>
        <w:t xml:space="preserve">Die Fahrradabstellanlagen sind </w:t>
      </w:r>
      <w:r w:rsidRPr="00C95ECB">
        <w:rPr>
          <w:rFonts w:cs="Arial"/>
          <w:b/>
        </w:rPr>
        <w:t xml:space="preserve">barrierefrei </w:t>
      </w:r>
      <w:r>
        <w:rPr>
          <w:rFonts w:cs="Arial"/>
          <w:bCs/>
        </w:rPr>
        <w:t>gestaltet.</w:t>
      </w:r>
    </w:p>
    <w:p w14:paraId="626CE52D" w14:textId="77777777" w:rsidR="00E65999" w:rsidRDefault="00291392">
      <w:pPr>
        <w:pStyle w:val="Listenabsatz"/>
        <w:numPr>
          <w:ilvl w:val="0"/>
          <w:numId w:val="5"/>
        </w:numPr>
        <w:suppressAutoHyphens/>
        <w:rPr>
          <w:rFonts w:cs="Arial"/>
          <w:bCs/>
        </w:rPr>
      </w:pPr>
      <w:r>
        <w:rPr>
          <w:rFonts w:cs="Arial"/>
          <w:bCs/>
        </w:rPr>
        <w:t xml:space="preserve">Es wurde auf eine ausreichende </w:t>
      </w:r>
      <w:r w:rsidRPr="00C95ECB">
        <w:rPr>
          <w:rFonts w:cs="Arial"/>
          <w:b/>
        </w:rPr>
        <w:t>Beleuchtung</w:t>
      </w:r>
      <w:r>
        <w:rPr>
          <w:rFonts w:cs="Arial"/>
          <w:bCs/>
        </w:rPr>
        <w:t xml:space="preserve"> der Fahrradabstellanlagen geachtet.</w:t>
      </w:r>
    </w:p>
    <w:p w14:paraId="06A0E07E" w14:textId="77777777" w:rsidR="00E65999" w:rsidRDefault="00291392">
      <w:pPr>
        <w:pStyle w:val="Listenabsatz"/>
        <w:numPr>
          <w:ilvl w:val="0"/>
          <w:numId w:val="5"/>
        </w:numPr>
        <w:suppressAutoHyphens/>
        <w:rPr>
          <w:rFonts w:cs="Arial"/>
          <w:bCs/>
        </w:rPr>
      </w:pPr>
      <w:r>
        <w:rPr>
          <w:rFonts w:cs="Arial"/>
          <w:bCs/>
        </w:rPr>
        <w:t xml:space="preserve">Die Fahrradabstellanlagen sind in das lokale </w:t>
      </w:r>
      <w:r w:rsidRPr="00C95ECB">
        <w:rPr>
          <w:rFonts w:cs="Arial"/>
          <w:b/>
        </w:rPr>
        <w:t>Radverkehrsnetz integriert</w:t>
      </w:r>
      <w:r>
        <w:rPr>
          <w:rFonts w:cs="Arial"/>
          <w:bCs/>
        </w:rPr>
        <w:t>.</w:t>
      </w:r>
    </w:p>
    <w:p w14:paraId="64D0FFE3" w14:textId="77777777" w:rsidR="00E65999" w:rsidRDefault="00291392">
      <w:pPr>
        <w:pStyle w:val="Listenabsatz"/>
        <w:numPr>
          <w:ilvl w:val="1"/>
          <w:numId w:val="5"/>
        </w:numPr>
        <w:suppressAutoHyphens/>
        <w:rPr>
          <w:rFonts w:cs="Arial"/>
          <w:bCs/>
        </w:rPr>
      </w:pPr>
      <w:r>
        <w:rPr>
          <w:rFonts w:cs="Arial"/>
          <w:bCs/>
        </w:rPr>
        <w:t>Schilder und / oder digitale Karten weisen auf die Standorte und die Ausstattung der jeweiligen Fahrradabstellanlage hin.</w:t>
      </w:r>
    </w:p>
    <w:p w14:paraId="40F5978F" w14:textId="77777777" w:rsidR="00E65999" w:rsidRDefault="00291392">
      <w:pPr>
        <w:pStyle w:val="berschrift3"/>
        <w:suppressAutoHyphens/>
      </w:pPr>
      <w:r>
        <w:t>Finanzierung und Förderung</w:t>
      </w:r>
    </w:p>
    <w:p w14:paraId="28C4189A" w14:textId="686891D8" w:rsidR="00E65999" w:rsidRDefault="00C95ECB">
      <w:pPr>
        <w:pStyle w:val="Listenabsatz"/>
        <w:numPr>
          <w:ilvl w:val="0"/>
          <w:numId w:val="6"/>
        </w:numPr>
        <w:suppressAutoHyphens/>
        <w:rPr>
          <w:rFonts w:cs="Arial"/>
          <w:bCs/>
        </w:rPr>
      </w:pPr>
      <w:r>
        <w:rPr>
          <w:rFonts w:cs="Arial"/>
          <w:bCs/>
        </w:rPr>
        <w:t xml:space="preserve">Sie haben </w:t>
      </w:r>
      <w:r w:rsidR="00291392" w:rsidRPr="00C95ECB">
        <w:rPr>
          <w:rFonts w:cs="Arial"/>
          <w:b/>
        </w:rPr>
        <w:t>Förderprogramme</w:t>
      </w:r>
      <w:r w:rsidR="00291392">
        <w:rPr>
          <w:rFonts w:cs="Arial"/>
          <w:bCs/>
        </w:rPr>
        <w:t xml:space="preserve"> von Bund und Ländern geprüft.</w:t>
      </w:r>
    </w:p>
    <w:p w14:paraId="05F082A6" w14:textId="150EED7A" w:rsidR="00E65999" w:rsidRDefault="00C95ECB">
      <w:pPr>
        <w:pStyle w:val="Listenabsatz"/>
        <w:numPr>
          <w:ilvl w:val="0"/>
          <w:numId w:val="6"/>
        </w:numPr>
        <w:suppressAutoHyphens/>
        <w:rPr>
          <w:rFonts w:cs="Arial"/>
          <w:bCs/>
        </w:rPr>
      </w:pPr>
      <w:r>
        <w:rPr>
          <w:rFonts w:cs="Arial"/>
          <w:bCs/>
        </w:rPr>
        <w:t>Sie haben d</w:t>
      </w:r>
      <w:r w:rsidR="00291392">
        <w:rPr>
          <w:rFonts w:cs="Arial"/>
          <w:bCs/>
        </w:rPr>
        <w:t xml:space="preserve">ie Finanzierung des </w:t>
      </w:r>
      <w:r w:rsidR="00291392" w:rsidRPr="00C95ECB">
        <w:rPr>
          <w:rFonts w:cs="Arial"/>
          <w:b/>
        </w:rPr>
        <w:t>kommunalen Eigenanteils</w:t>
      </w:r>
      <w:r w:rsidR="00291392">
        <w:rPr>
          <w:rFonts w:cs="Arial"/>
          <w:bCs/>
        </w:rPr>
        <w:t xml:space="preserve"> abgestimmt.</w:t>
      </w:r>
    </w:p>
    <w:p w14:paraId="76D0BE58" w14:textId="79E60A75" w:rsidR="00E65999" w:rsidRDefault="00C95ECB">
      <w:pPr>
        <w:pStyle w:val="Listenabsatz"/>
        <w:numPr>
          <w:ilvl w:val="0"/>
          <w:numId w:val="6"/>
        </w:numPr>
        <w:suppressAutoHyphens/>
        <w:rPr>
          <w:rFonts w:cs="Arial"/>
          <w:bCs/>
        </w:rPr>
      </w:pPr>
      <w:r>
        <w:rPr>
          <w:rFonts w:cs="Arial"/>
          <w:bCs/>
        </w:rPr>
        <w:t>Sie haben d</w:t>
      </w:r>
      <w:r w:rsidR="00291392">
        <w:rPr>
          <w:rFonts w:cs="Arial"/>
          <w:bCs/>
        </w:rPr>
        <w:t xml:space="preserve">ie Möglichkeit einer </w:t>
      </w:r>
      <w:r w:rsidR="00291392" w:rsidRPr="00C95ECB">
        <w:rPr>
          <w:rFonts w:cs="Arial"/>
          <w:b/>
        </w:rPr>
        <w:t>gemeinsamen Beschaffung</w:t>
      </w:r>
      <w:r w:rsidR="00291392">
        <w:rPr>
          <w:rFonts w:cs="Arial"/>
          <w:bCs/>
        </w:rPr>
        <w:t xml:space="preserve"> in der Region / im Landkreis geprüft.</w:t>
      </w:r>
    </w:p>
    <w:p w14:paraId="41231DF8" w14:textId="422E9853" w:rsidR="00E65999" w:rsidRDefault="00C95ECB">
      <w:pPr>
        <w:pStyle w:val="Listenabsatz"/>
        <w:numPr>
          <w:ilvl w:val="0"/>
          <w:numId w:val="6"/>
        </w:numPr>
        <w:suppressAutoHyphens/>
        <w:rPr>
          <w:rFonts w:cs="Arial"/>
          <w:bCs/>
        </w:rPr>
      </w:pPr>
      <w:r>
        <w:rPr>
          <w:rFonts w:cs="Arial"/>
          <w:bCs/>
        </w:rPr>
        <w:t xml:space="preserve">Sie haben </w:t>
      </w:r>
      <w:r w:rsidR="00291392">
        <w:rPr>
          <w:rFonts w:cs="Arial"/>
          <w:bCs/>
        </w:rPr>
        <w:t xml:space="preserve">eine </w:t>
      </w:r>
      <w:r w:rsidR="00291392" w:rsidRPr="00C95ECB">
        <w:rPr>
          <w:rFonts w:cs="Arial"/>
          <w:b/>
        </w:rPr>
        <w:t>Kostenkalkulation</w:t>
      </w:r>
      <w:r w:rsidR="00291392">
        <w:rPr>
          <w:rFonts w:cs="Arial"/>
          <w:bCs/>
        </w:rPr>
        <w:t xml:space="preserve"> und eine Budgetzuordnung erstellt.</w:t>
      </w:r>
    </w:p>
    <w:p w14:paraId="7B41916D" w14:textId="57EE91AF" w:rsidR="00E65999" w:rsidRDefault="00C95ECB">
      <w:pPr>
        <w:pStyle w:val="Listenabsatz"/>
        <w:numPr>
          <w:ilvl w:val="1"/>
          <w:numId w:val="6"/>
        </w:numPr>
        <w:suppressAutoHyphens/>
        <w:rPr>
          <w:rFonts w:cs="Arial"/>
          <w:bCs/>
        </w:rPr>
      </w:pPr>
      <w:r>
        <w:rPr>
          <w:rFonts w:cs="Arial"/>
          <w:bCs/>
        </w:rPr>
        <w:t>Sie haben d</w:t>
      </w:r>
      <w:r w:rsidR="00291392">
        <w:rPr>
          <w:rFonts w:cs="Arial"/>
          <w:bCs/>
        </w:rPr>
        <w:t>ie Betriebs- und Wartungskosten bei der Ressourcenplanung berücksichtigt.</w:t>
      </w:r>
    </w:p>
    <w:p w14:paraId="1D74F6BD" w14:textId="77777777" w:rsidR="00E65999" w:rsidRDefault="00291392">
      <w:pPr>
        <w:pStyle w:val="berschrift3"/>
        <w:suppressAutoHyphens/>
      </w:pPr>
      <w:r>
        <w:t>Beteiligung und Kommunikation</w:t>
      </w:r>
    </w:p>
    <w:p w14:paraId="2B2A791E" w14:textId="6966473A" w:rsidR="00E65999" w:rsidRDefault="00C95ECB">
      <w:pPr>
        <w:pStyle w:val="Listenabsatz"/>
        <w:numPr>
          <w:ilvl w:val="0"/>
          <w:numId w:val="8"/>
        </w:numPr>
        <w:suppressAutoHyphens/>
        <w:rPr>
          <w:rFonts w:cs="Arial"/>
          <w:bCs/>
        </w:rPr>
      </w:pPr>
      <w:r>
        <w:rPr>
          <w:rFonts w:cs="Arial"/>
          <w:bCs/>
        </w:rPr>
        <w:t>Sie haben l</w:t>
      </w:r>
      <w:r w:rsidR="00291392">
        <w:rPr>
          <w:rFonts w:cs="Arial"/>
          <w:bCs/>
        </w:rPr>
        <w:t>okale Initiativen, Anwohnende und Gewerbe in die Auswahl des Standortes und der Ausstattungsmerkmale einbezogen.</w:t>
      </w:r>
    </w:p>
    <w:p w14:paraId="1775402E" w14:textId="5CB6D246" w:rsidR="00E65999" w:rsidRDefault="00C95ECB">
      <w:pPr>
        <w:pStyle w:val="Listenabsatz"/>
        <w:numPr>
          <w:ilvl w:val="0"/>
          <w:numId w:val="8"/>
        </w:numPr>
        <w:suppressAutoHyphens/>
        <w:rPr>
          <w:rFonts w:cs="Arial"/>
          <w:bCs/>
        </w:rPr>
      </w:pPr>
      <w:r>
        <w:rPr>
          <w:rFonts w:cs="Arial"/>
          <w:bCs/>
        </w:rPr>
        <w:lastRenderedPageBreak/>
        <w:t>Sie haben d</w:t>
      </w:r>
      <w:r w:rsidR="00291392">
        <w:rPr>
          <w:rFonts w:cs="Arial"/>
          <w:bCs/>
        </w:rPr>
        <w:t>ie geplanten Standorte, de</w:t>
      </w:r>
      <w:r w:rsidR="00E72D63">
        <w:rPr>
          <w:rFonts w:cs="Arial"/>
          <w:bCs/>
        </w:rPr>
        <w:t>n</w:t>
      </w:r>
      <w:r w:rsidR="00291392">
        <w:rPr>
          <w:rFonts w:cs="Arial"/>
          <w:bCs/>
        </w:rPr>
        <w:t xml:space="preserve"> Zeitplan und die übergeordneten Ziele der Förderung des Fahrradparkens </w:t>
      </w:r>
      <w:r>
        <w:rPr>
          <w:rFonts w:cs="Arial"/>
          <w:bCs/>
        </w:rPr>
        <w:t>t</w:t>
      </w:r>
      <w:r w:rsidR="00291392">
        <w:rPr>
          <w:rFonts w:cs="Arial"/>
          <w:bCs/>
        </w:rPr>
        <w:t>ransparent kommuniziert.</w:t>
      </w:r>
    </w:p>
    <w:p w14:paraId="082BD4BE" w14:textId="05A8101B" w:rsidR="00E65999" w:rsidRDefault="00C95ECB">
      <w:pPr>
        <w:pStyle w:val="Listenabsatz"/>
        <w:numPr>
          <w:ilvl w:val="1"/>
          <w:numId w:val="8"/>
        </w:numPr>
        <w:suppressAutoHyphens/>
        <w:rPr>
          <w:rFonts w:cs="Arial"/>
          <w:bCs/>
        </w:rPr>
      </w:pPr>
      <w:r>
        <w:rPr>
          <w:rFonts w:cs="Arial"/>
          <w:bCs/>
        </w:rPr>
        <w:t>Sie haben für d</w:t>
      </w:r>
      <w:r w:rsidR="00291392">
        <w:rPr>
          <w:rFonts w:cs="Arial"/>
          <w:bCs/>
        </w:rPr>
        <w:t>ie Kommunikation unterschiedliche Kanäle</w:t>
      </w:r>
      <w:r w:rsidR="00D072E1">
        <w:rPr>
          <w:rFonts w:cs="Arial"/>
          <w:bCs/>
        </w:rPr>
        <w:t xml:space="preserve"> gewählt</w:t>
      </w:r>
      <w:r w:rsidR="00291392">
        <w:rPr>
          <w:rFonts w:cs="Arial"/>
          <w:bCs/>
        </w:rPr>
        <w:t>, um unterschiedliche Zielgruppen zu erreichen.</w:t>
      </w:r>
    </w:p>
    <w:p w14:paraId="148D4110" w14:textId="77777777" w:rsidR="00E65999" w:rsidRDefault="00291392">
      <w:pPr>
        <w:pStyle w:val="berschrift3"/>
        <w:suppressAutoHyphens/>
      </w:pPr>
      <w:r>
        <w:t>Betrieb und Unterhalt</w:t>
      </w:r>
    </w:p>
    <w:p w14:paraId="0A05B398" w14:textId="233C1633" w:rsidR="00E65999" w:rsidRDefault="00D072E1">
      <w:pPr>
        <w:pStyle w:val="Listenabsatz"/>
        <w:numPr>
          <w:ilvl w:val="0"/>
          <w:numId w:val="7"/>
        </w:numPr>
        <w:suppressAutoHyphens/>
        <w:rPr>
          <w:rFonts w:cs="Arial"/>
          <w:bCs/>
        </w:rPr>
      </w:pPr>
      <w:r>
        <w:rPr>
          <w:rFonts w:cs="Arial"/>
          <w:bCs/>
        </w:rPr>
        <w:t xml:space="preserve">Sie haben </w:t>
      </w:r>
      <w:r w:rsidR="00291392">
        <w:rPr>
          <w:rFonts w:cs="Arial"/>
          <w:bCs/>
        </w:rPr>
        <w:t>ein</w:t>
      </w:r>
      <w:r w:rsidR="00291392" w:rsidRPr="00D072E1">
        <w:rPr>
          <w:rFonts w:cs="Arial"/>
          <w:b/>
        </w:rPr>
        <w:t xml:space="preserve"> Betreiberkonzept</w:t>
      </w:r>
      <w:r w:rsidR="00291392">
        <w:rPr>
          <w:rFonts w:cs="Arial"/>
          <w:bCs/>
        </w:rPr>
        <w:t xml:space="preserve"> beziehungsweise Vereinbarungen bezüglich der regelmäßigen Reinigung und Wartung der Fahrradabstellanlagen aufgestellt.</w:t>
      </w:r>
    </w:p>
    <w:p w14:paraId="17C78B37" w14:textId="13BE63A9" w:rsidR="00E65999" w:rsidRDefault="00D072E1">
      <w:pPr>
        <w:pStyle w:val="Listenabsatz"/>
        <w:numPr>
          <w:ilvl w:val="1"/>
          <w:numId w:val="7"/>
        </w:numPr>
        <w:suppressAutoHyphens/>
        <w:rPr>
          <w:rFonts w:cs="Arial"/>
          <w:bCs/>
        </w:rPr>
      </w:pPr>
      <w:r>
        <w:rPr>
          <w:rFonts w:cs="Arial"/>
          <w:bCs/>
        </w:rPr>
        <w:t xml:space="preserve">Sie haben </w:t>
      </w:r>
      <w:r w:rsidR="00291392">
        <w:rPr>
          <w:rFonts w:cs="Arial"/>
          <w:bCs/>
        </w:rPr>
        <w:t>ein Konzept erstellt, wie sogenannte „Schrotträder“ regelmäßig entfernt werden, um die Kapazitäten der Fahrradabstellanlagen für Nutzende freizuhalten.</w:t>
      </w:r>
    </w:p>
    <w:p w14:paraId="5D346AE9" w14:textId="353D7B42" w:rsidR="00E65999" w:rsidRDefault="00291392">
      <w:pPr>
        <w:pStyle w:val="Listenabsatz"/>
        <w:numPr>
          <w:ilvl w:val="1"/>
          <w:numId w:val="7"/>
        </w:numPr>
        <w:suppressAutoHyphens/>
        <w:rPr>
          <w:rFonts w:cs="Arial"/>
          <w:bCs/>
        </w:rPr>
      </w:pPr>
      <w:r>
        <w:rPr>
          <w:rFonts w:cs="Arial"/>
          <w:bCs/>
        </w:rPr>
        <w:t xml:space="preserve">Bei abschließbaren Radabstellanlagen </w:t>
      </w:r>
      <w:r w:rsidR="00D072E1">
        <w:rPr>
          <w:rFonts w:cs="Arial"/>
          <w:bCs/>
        </w:rPr>
        <w:t>haben Sie</w:t>
      </w:r>
      <w:r>
        <w:rPr>
          <w:rFonts w:cs="Arial"/>
          <w:bCs/>
        </w:rPr>
        <w:t xml:space="preserve"> die Wartungsaufwände der Zugangssysteme im Betreiberkonzept berücksichtigt.</w:t>
      </w:r>
    </w:p>
    <w:p w14:paraId="3EF653BF" w14:textId="77777777" w:rsidR="00E65999" w:rsidRDefault="00291392">
      <w:pPr>
        <w:pStyle w:val="berschrift3"/>
        <w:suppressAutoHyphens/>
      </w:pPr>
      <w:r>
        <w:t>Dokumentation und Monitoring</w:t>
      </w:r>
    </w:p>
    <w:p w14:paraId="0AF79DD5" w14:textId="44C34378" w:rsidR="00E65999" w:rsidRDefault="00491577">
      <w:pPr>
        <w:pStyle w:val="Listenabsatz"/>
        <w:numPr>
          <w:ilvl w:val="0"/>
          <w:numId w:val="7"/>
        </w:numPr>
        <w:suppressAutoHyphens/>
        <w:rPr>
          <w:rFonts w:cs="Arial"/>
          <w:bCs/>
        </w:rPr>
      </w:pPr>
      <w:r>
        <w:rPr>
          <w:rFonts w:cs="Arial"/>
          <w:bCs/>
        </w:rPr>
        <w:t xml:space="preserve">Sie haben </w:t>
      </w:r>
      <w:r w:rsidR="00291392">
        <w:rPr>
          <w:rFonts w:cs="Arial"/>
          <w:bCs/>
        </w:rPr>
        <w:t>ein</w:t>
      </w:r>
      <w:r w:rsidR="00291392" w:rsidRPr="00DC00F4">
        <w:rPr>
          <w:rFonts w:cs="Arial"/>
          <w:b/>
        </w:rPr>
        <w:t xml:space="preserve"> Evaluationskonzept</w:t>
      </w:r>
      <w:r w:rsidR="00291392">
        <w:rPr>
          <w:rFonts w:cs="Arial"/>
          <w:bCs/>
        </w:rPr>
        <w:t xml:space="preserve"> mit (quantitativ und qualitativ) messbaren Wirkungskriterien erstellt. Im Evaluationskonzept </w:t>
      </w:r>
      <w:r>
        <w:rPr>
          <w:rFonts w:cs="Arial"/>
          <w:bCs/>
        </w:rPr>
        <w:t>haben Sie</w:t>
      </w:r>
      <w:r w:rsidR="00291392">
        <w:rPr>
          <w:rFonts w:cs="Arial"/>
          <w:bCs/>
        </w:rPr>
        <w:t xml:space="preserve"> die Wirkung der Fahrradabstellanlagen auf die kommunalen Klimaschutzziele berücksichtigt.</w:t>
      </w:r>
    </w:p>
    <w:p w14:paraId="586EA6E1" w14:textId="77777777" w:rsidR="00E65999" w:rsidRDefault="00291392">
      <w:pPr>
        <w:pStyle w:val="Listenabsatz"/>
        <w:numPr>
          <w:ilvl w:val="0"/>
          <w:numId w:val="7"/>
        </w:numPr>
        <w:suppressAutoHyphens/>
        <w:rPr>
          <w:rFonts w:cs="Arial"/>
          <w:bCs/>
        </w:rPr>
      </w:pPr>
      <w:r>
        <w:rPr>
          <w:rFonts w:cs="Arial"/>
          <w:bCs/>
        </w:rPr>
        <w:t xml:space="preserve">Es findet eine regelmäßige </w:t>
      </w:r>
      <w:r w:rsidRPr="00DC00F4">
        <w:rPr>
          <w:rFonts w:cs="Arial"/>
          <w:b/>
        </w:rPr>
        <w:t>Nutzungserfassung und Qualitätskontrolle</w:t>
      </w:r>
      <w:r>
        <w:rPr>
          <w:rFonts w:cs="Arial"/>
          <w:bCs/>
        </w:rPr>
        <w:t xml:space="preserve"> statt.</w:t>
      </w:r>
    </w:p>
    <w:p w14:paraId="2804EFEA" w14:textId="1A939178" w:rsidR="00E65999" w:rsidRDefault="00491577">
      <w:pPr>
        <w:pStyle w:val="Listenabsatz"/>
        <w:numPr>
          <w:ilvl w:val="0"/>
          <w:numId w:val="7"/>
        </w:numPr>
        <w:suppressAutoHyphens/>
        <w:rPr>
          <w:rFonts w:cs="Arial"/>
          <w:bCs/>
        </w:rPr>
      </w:pPr>
      <w:r>
        <w:rPr>
          <w:rFonts w:cs="Arial"/>
          <w:bCs/>
        </w:rPr>
        <w:t>Sie halten d</w:t>
      </w:r>
      <w:r w:rsidR="00291392">
        <w:rPr>
          <w:rFonts w:cs="Arial"/>
          <w:bCs/>
        </w:rPr>
        <w:t xml:space="preserve">ie Erkenntnisse der Evaluation nach und </w:t>
      </w:r>
      <w:r>
        <w:rPr>
          <w:rFonts w:cs="Arial"/>
          <w:bCs/>
        </w:rPr>
        <w:t>bereiten sie auf</w:t>
      </w:r>
      <w:r w:rsidR="00291392">
        <w:rPr>
          <w:rFonts w:cs="Arial"/>
          <w:bCs/>
        </w:rPr>
        <w:t xml:space="preserve">, </w:t>
      </w:r>
      <w:r>
        <w:rPr>
          <w:rFonts w:cs="Arial"/>
          <w:bCs/>
        </w:rPr>
        <w:t>um</w:t>
      </w:r>
      <w:r w:rsidR="00291392">
        <w:rPr>
          <w:rFonts w:cs="Arial"/>
          <w:bCs/>
        </w:rPr>
        <w:t xml:space="preserve"> sie für </w:t>
      </w:r>
      <w:r w:rsidR="00291392" w:rsidRPr="00DC00F4">
        <w:rPr>
          <w:rFonts w:cs="Arial"/>
          <w:b/>
        </w:rPr>
        <w:t>Folgeprojekte</w:t>
      </w:r>
      <w:r w:rsidR="00291392">
        <w:rPr>
          <w:rFonts w:cs="Arial"/>
          <w:bCs/>
        </w:rPr>
        <w:t xml:space="preserve"> </w:t>
      </w:r>
      <w:r>
        <w:rPr>
          <w:rFonts w:cs="Arial"/>
          <w:bCs/>
        </w:rPr>
        <w:t>nutzen zu können.</w:t>
      </w:r>
    </w:p>
    <w:p w14:paraId="6074A63E" w14:textId="77777777" w:rsidR="00E65999" w:rsidRDefault="00291392">
      <w:pPr>
        <w:rPr>
          <w:rFonts w:eastAsia="Arial" w:cs="Arial"/>
        </w:rPr>
      </w:pPr>
      <w:r>
        <w:rPr>
          <w:noProof/>
        </w:rPr>
        <mc:AlternateContent>
          <mc:Choice Requires="wps">
            <w:drawing>
              <wp:inline distT="0" distB="0" distL="0" distR="0" wp14:anchorId="761A883D" wp14:editId="72E985B1">
                <wp:extent cx="5844540" cy="4010025"/>
                <wp:effectExtent l="0" t="0" r="4445" b="9525"/>
                <wp:docPr id="1" name="Textfeld 5"/>
                <wp:cNvGraphicFramePr/>
                <a:graphic xmlns:a="http://schemas.openxmlformats.org/drawingml/2006/main">
                  <a:graphicData uri="http://schemas.microsoft.com/office/word/2010/wordprocessingShape">
                    <wps:wsp>
                      <wps:cNvSpPr/>
                      <wps:spPr>
                        <a:xfrm>
                          <a:off x="0" y="0"/>
                          <a:ext cx="5844600" cy="4010040"/>
                        </a:xfrm>
                        <a:prstGeom prst="rect">
                          <a:avLst/>
                        </a:prstGeom>
                        <a:solidFill>
                          <a:schemeClr val="lt1"/>
                        </a:solidFill>
                        <a:ln w="6350">
                          <a:noFill/>
                        </a:ln>
                      </wps:spPr>
                      <wps:style>
                        <a:lnRef idx="0">
                          <a:scrgbClr r="0" g="0" b="0"/>
                        </a:lnRef>
                        <a:fillRef idx="0">
                          <a:scrgbClr r="0" g="0" b="0"/>
                        </a:fillRef>
                        <a:effectRef idx="0">
                          <a:scrgbClr r="0" g="0" b="0"/>
                        </a:effectRef>
                        <a:fontRef idx="minor"/>
                      </wps:style>
                      <wps:txbx>
                        <w:txbxContent>
                          <w:p w14:paraId="46E6EBBE" w14:textId="77777777" w:rsidR="00E65999" w:rsidRDefault="00E65999">
                            <w:pPr>
                              <w:pStyle w:val="Rahmeninhaltuser"/>
                              <w:pBdr>
                                <w:bottom w:val="single" w:sz="4" w:space="1" w:color="000000"/>
                              </w:pBdr>
                              <w:rPr>
                                <w:b/>
                              </w:rPr>
                            </w:pPr>
                          </w:p>
                          <w:p w14:paraId="23EEB815" w14:textId="77777777" w:rsidR="00E65999" w:rsidRDefault="00291392">
                            <w:pPr>
                              <w:pStyle w:val="berschrift3"/>
                              <w:suppressAutoHyphens/>
                              <w:rPr>
                                <w:color w:val="000000"/>
                              </w:rPr>
                            </w:pPr>
                            <w:r>
                              <w:rPr>
                                <w:color w:val="000000"/>
                              </w:rPr>
                              <w:t>Impressum:</w:t>
                            </w:r>
                          </w:p>
                          <w:p w14:paraId="1818D23A" w14:textId="3AC2054B" w:rsidR="00E65999" w:rsidRDefault="00291392">
                            <w:pPr>
                              <w:pStyle w:val="Rahmeninhaltuser"/>
                              <w:suppressAutoHyphens/>
                            </w:pPr>
                            <w:r>
                              <w:rPr>
                                <w:b/>
                                <w:color w:val="000000"/>
                              </w:rPr>
                              <w:t>Herausgeber:</w:t>
                            </w:r>
                            <w:r>
                              <w:rPr>
                                <w:color w:val="000000"/>
                              </w:rPr>
                              <w:t xml:space="preserve"> Agentur für kommunalen Klimaschutz</w:t>
                            </w:r>
                            <w:r>
                              <w:rPr>
                                <w:color w:val="000000"/>
                              </w:rPr>
                              <w:br/>
                              <w:t>am Deutschen Institut für Urbanistik gGmbH (Difu), Zimmerstr. 13-15, 10969 Berlin,</w:t>
                            </w:r>
                            <w:r>
                              <w:rPr>
                                <w:color w:val="000000"/>
                              </w:rPr>
                              <w:br/>
                              <w:t>im Auftrag des Bundesministeriums für Umwelt, Klimaschutz, Naturschutz und nukleare Sicherheit</w:t>
                            </w:r>
                          </w:p>
                          <w:p w14:paraId="0B45B152" w14:textId="77777777" w:rsidR="00E65999" w:rsidRDefault="00291392">
                            <w:pPr>
                              <w:pStyle w:val="Rahmeninhaltuser"/>
                              <w:suppressAutoHyphens/>
                            </w:pPr>
                            <w:r>
                              <w:rPr>
                                <w:b/>
                                <w:color w:val="000000"/>
                              </w:rPr>
                              <w:t>Autor*innen:</w:t>
                            </w:r>
                            <w:r>
                              <w:rPr>
                                <w:color w:val="000000"/>
                              </w:rPr>
                              <w:t xml:space="preserve"> Levke Sönksen | </w:t>
                            </w:r>
                            <w:r>
                              <w:rPr>
                                <w:b/>
                                <w:color w:val="000000"/>
                              </w:rPr>
                              <w:t>Redaktion:</w:t>
                            </w:r>
                            <w:r>
                              <w:rPr>
                                <w:color w:val="000000"/>
                              </w:rPr>
                              <w:t xml:space="preserve"> Susanne Müller</w:t>
                            </w:r>
                          </w:p>
                          <w:p w14:paraId="0BB05DC0" w14:textId="34720BDB" w:rsidR="00E65999" w:rsidRDefault="00291392">
                            <w:pPr>
                              <w:pStyle w:val="Rahmeninhaltuser"/>
                              <w:suppressAutoHyphens/>
                              <w:rPr>
                                <w:color w:val="000000"/>
                              </w:rPr>
                            </w:pPr>
                            <w:r>
                              <w:rPr>
                                <w:color w:val="000000"/>
                              </w:rPr>
                              <w:t xml:space="preserve">Alle Rechte vorbehalten. </w:t>
                            </w:r>
                            <w:r w:rsidR="00546CBC">
                              <w:rPr>
                                <w:color w:val="000000"/>
                              </w:rPr>
                              <w:t>März</w:t>
                            </w:r>
                            <w:r>
                              <w:rPr>
                                <w:color w:val="000000"/>
                              </w:rPr>
                              <w:t xml:space="preserve"> 2026.</w:t>
                            </w:r>
                          </w:p>
                          <w:p w14:paraId="080942C1" w14:textId="77777777" w:rsidR="00E65999" w:rsidRDefault="00291392">
                            <w:pPr>
                              <w:pStyle w:val="Rahmeninhaltuser"/>
                              <w:suppressAutoHyphens/>
                              <w:rPr>
                                <w:color w:val="000000"/>
                              </w:rPr>
                            </w:pPr>
                            <w:r>
                              <w:rPr>
                                <w:color w:val="000000"/>
                              </w:rPr>
                              <w:t xml:space="preserve">Diese Veröffentlichung wird kostenlos zum Download angeboten und ist nicht für den Verkauf bestimmt. </w:t>
                            </w:r>
                          </w:p>
                          <w:p w14:paraId="66529BD6" w14:textId="77777777" w:rsidR="00E65999" w:rsidRDefault="00291392" w:rsidP="005016F7">
                            <w:pPr>
                              <w:pStyle w:val="Rahmeninhaltuser"/>
                              <w:rPr>
                                <w:color w:val="000000"/>
                              </w:rPr>
                            </w:pPr>
                            <w:r>
                              <w:rPr>
                                <w:noProof/>
                                <w:color w:val="000000"/>
                              </w:rPr>
                              <w:drawing>
                                <wp:inline distT="0" distB="0" distL="0" distR="0" wp14:anchorId="6C2E99A1" wp14:editId="55CC01D4">
                                  <wp:extent cx="4928260" cy="1550027"/>
                                  <wp:effectExtent l="0" t="0" r="0" b="0"/>
                                  <wp:docPr id="2" name="Grafik 3" descr="Text: Im Auftrag des&#10;Darunter die Logos:&#10;Bundesministerium für Umwelt, Klimaschutz, Naturschutz und nukleare Sicherheit.&#10;Nationale Klimaschutzinitiative.">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3" descr="Text: Im Auftrag des&#10;Darunter die Logos:&#10;Bundesministerium für Umwelt, Klimaschutz, Naturschutz und nukleare Sicherheit.&#10;Nationale Klimaschutzinitiative."/>
                                          <pic:cNvPicPr>
                                            <a:picLocks noChangeAspect="1" noChangeArrowheads="1"/>
                                          </pic:cNvPicPr>
                                        </pic:nvPicPr>
                                        <pic:blipFill>
                                          <a:blip r:embed="rId16"/>
                                          <a:stretch>
                                            <a:fillRect/>
                                          </a:stretch>
                                        </pic:blipFill>
                                        <pic:spPr bwMode="auto">
                                          <a:xfrm>
                                            <a:off x="0" y="0"/>
                                            <a:ext cx="4934898" cy="1552115"/>
                                          </a:xfrm>
                                          <a:prstGeom prst="rect">
                                            <a:avLst/>
                                          </a:prstGeom>
                                          <a:noFill/>
                                        </pic:spPr>
                                      </pic:pic>
                                    </a:graphicData>
                                  </a:graphic>
                                </wp:inline>
                              </w:drawing>
                            </w:r>
                          </w:p>
                        </w:txbxContent>
                      </wps:txbx>
                      <wps:bodyPr anchor="t">
                        <a:prstTxWarp prst="textNoShape">
                          <a:avLst/>
                        </a:prstTxWarp>
                        <a:noAutofit/>
                      </wps:bodyPr>
                    </wps:wsp>
                  </a:graphicData>
                </a:graphic>
              </wp:inline>
            </w:drawing>
          </mc:Choice>
          <mc:Fallback>
            <w:pict>
              <v:rect w14:anchorId="761A883D" id="Textfeld 5" o:spid="_x0000_s1026" style="width:460.2pt;height:3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" fillcolor="white [3201]" stroked="f" strokeweight=".5pt">
                <v:textbox>
                  <w:txbxContent>
                    <w:p w14:paraId="46E6EBBE" w14:textId="77777777" w:rsidR="00E65999" w:rsidRDefault="00E65999">
                      <w:pPr>
                        <w:pStyle w:val="Rahmeninhaltuser"/>
                        <w:pBdr>
                          <w:bottom w:val="single" w:sz="4" w:space="1" w:color="000000"/>
                        </w:pBdr>
                        <w:rPr>
                          <w:b/>
                        </w:rPr>
                      </w:pPr>
                    </w:p>
                    <w:p w14:paraId="23EEB815" w14:textId="77777777" w:rsidR="00E65999" w:rsidRDefault="00291392">
                      <w:pPr>
                        <w:pStyle w:val="berschrift3"/>
                        <w:suppressAutoHyphens/>
                        <w:rPr>
                          <w:color w:val="000000"/>
                        </w:rPr>
                      </w:pPr>
                      <w:r>
                        <w:rPr>
                          <w:color w:val="000000"/>
                        </w:rPr>
                        <w:t>Impressum:</w:t>
                      </w:r>
                    </w:p>
                    <w:p w14:paraId="1818D23A" w14:textId="3AC2054B" w:rsidR="00E65999" w:rsidRDefault="00291392">
                      <w:pPr>
                        <w:pStyle w:val="Rahmeninhaltuser"/>
                        <w:suppressAutoHyphens/>
                      </w:pPr>
                      <w:r>
                        <w:rPr>
                          <w:b/>
                          <w:color w:val="000000"/>
                        </w:rPr>
                        <w:t>Herausgeber:</w:t>
                      </w:r>
                      <w:r>
                        <w:rPr>
                          <w:color w:val="000000"/>
                        </w:rPr>
                        <w:t xml:space="preserve"> Agentur für kommunalen Klimaschutz</w:t>
                      </w:r>
                      <w:r>
                        <w:rPr>
                          <w:color w:val="000000"/>
                        </w:rPr>
                        <w:br/>
                        <w:t>am Deutschen Institut für Urbanistik gGmbH (</w:t>
                      </w:r>
                      <w:proofErr w:type="spellStart"/>
                      <w:r>
                        <w:rPr>
                          <w:color w:val="000000"/>
                        </w:rPr>
                        <w:t>Difu</w:t>
                      </w:r>
                      <w:proofErr w:type="spellEnd"/>
                      <w:r>
                        <w:rPr>
                          <w:color w:val="000000"/>
                        </w:rPr>
                        <w:t>), Zimmerstr. 13-15, 10969 Berlin,</w:t>
                      </w:r>
                      <w:r>
                        <w:rPr>
                          <w:color w:val="000000"/>
                        </w:rPr>
                        <w:br/>
                        <w:t>im Auftrag des Bundesministeriums für Umwelt, Klimaschutz, Naturschutz und nukleare Sicherheit</w:t>
                      </w:r>
                    </w:p>
                    <w:p w14:paraId="0B45B152" w14:textId="77777777" w:rsidR="00E65999" w:rsidRDefault="00291392">
                      <w:pPr>
                        <w:pStyle w:val="Rahmeninhaltuser"/>
                        <w:suppressAutoHyphens/>
                      </w:pPr>
                      <w:r>
                        <w:rPr>
                          <w:b/>
                          <w:color w:val="000000"/>
                        </w:rPr>
                        <w:t>Autor*innen:</w:t>
                      </w:r>
                      <w:r>
                        <w:rPr>
                          <w:color w:val="000000"/>
                        </w:rPr>
                        <w:t xml:space="preserve"> Levke </w:t>
                      </w:r>
                      <w:proofErr w:type="spellStart"/>
                      <w:r>
                        <w:rPr>
                          <w:color w:val="000000"/>
                        </w:rPr>
                        <w:t>Sönksen</w:t>
                      </w:r>
                      <w:proofErr w:type="spellEnd"/>
                      <w:r>
                        <w:rPr>
                          <w:color w:val="000000"/>
                        </w:rPr>
                        <w:t xml:space="preserve"> | </w:t>
                      </w:r>
                      <w:r>
                        <w:rPr>
                          <w:b/>
                          <w:color w:val="000000"/>
                        </w:rPr>
                        <w:t>Redaktion:</w:t>
                      </w:r>
                      <w:r>
                        <w:rPr>
                          <w:color w:val="000000"/>
                        </w:rPr>
                        <w:t xml:space="preserve"> Susanne Müller</w:t>
                      </w:r>
                    </w:p>
                    <w:p w14:paraId="0BB05DC0" w14:textId="34720BDB" w:rsidR="00E65999" w:rsidRDefault="00291392">
                      <w:pPr>
                        <w:pStyle w:val="Rahmeninhaltuser"/>
                        <w:suppressAutoHyphens/>
                        <w:rPr>
                          <w:color w:val="000000"/>
                        </w:rPr>
                      </w:pPr>
                      <w:r>
                        <w:rPr>
                          <w:color w:val="000000"/>
                        </w:rPr>
                        <w:t xml:space="preserve">Alle Rechte vorbehalten. </w:t>
                      </w:r>
                      <w:r w:rsidR="00546CBC">
                        <w:rPr>
                          <w:color w:val="000000"/>
                        </w:rPr>
                        <w:t>März</w:t>
                      </w:r>
                      <w:r>
                        <w:rPr>
                          <w:color w:val="000000"/>
                        </w:rPr>
                        <w:t xml:space="preserve"> 2026.</w:t>
                      </w:r>
                    </w:p>
                    <w:p w14:paraId="080942C1" w14:textId="77777777" w:rsidR="00E65999" w:rsidRDefault="00291392">
                      <w:pPr>
                        <w:pStyle w:val="Rahmeninhaltuser"/>
                        <w:suppressAutoHyphens/>
                        <w:rPr>
                          <w:color w:val="000000"/>
                        </w:rPr>
                      </w:pPr>
                      <w:r>
                        <w:rPr>
                          <w:color w:val="000000"/>
                        </w:rPr>
                        <w:t xml:space="preserve">Diese Veröffentlichung wird kostenlos zum Download angeboten und ist nicht für den Verkauf bestimmt. </w:t>
                      </w:r>
                    </w:p>
                    <w:p w14:paraId="66529BD6" w14:textId="77777777" w:rsidR="00E65999" w:rsidRDefault="00291392" w:rsidP="005016F7">
                      <w:pPr>
                        <w:pStyle w:val="Rahmeninhaltuser"/>
                        <w:rPr>
                          <w:color w:val="000000"/>
                        </w:rPr>
                      </w:pPr>
                      <w:r>
                        <w:rPr>
                          <w:noProof/>
                          <w:color w:val="000000"/>
                        </w:rPr>
                        <w:drawing>
                          <wp:inline distT="0" distB="0" distL="0" distR="0" wp14:anchorId="6C2E99A1" wp14:editId="55CC01D4">
                            <wp:extent cx="4928260" cy="1550027"/>
                            <wp:effectExtent l="0" t="0" r="0" b="0"/>
                            <wp:docPr id="2" name="Grafik 3" descr="Text: Im Auftrag des&#10;Darunter die Logos:&#10;Bundesministerium für Umwelt, Klimaschutz, Naturschutz und nukleare Sicherheit.&#10;Nationale Klimaschutzinitiative.">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3" descr="Text: Im Auftrag des&#10;Darunter die Logos:&#10;Bundesministerium für Umwelt, Klimaschutz, Naturschutz und nukleare Sicherheit.&#10;Nationale Klimaschutzinitiative."/>
                                    <pic:cNvPicPr>
                                      <a:picLocks noChangeAspect="1" noChangeArrowheads="1"/>
                                    </pic:cNvPicPr>
                                  </pic:nvPicPr>
                                  <pic:blipFill>
                                    <a:blip r:embed="rId17"/>
                                    <a:stretch>
                                      <a:fillRect/>
                                    </a:stretch>
                                  </pic:blipFill>
                                  <pic:spPr bwMode="auto">
                                    <a:xfrm>
                                      <a:off x="0" y="0"/>
                                      <a:ext cx="4934898" cy="1552115"/>
                                    </a:xfrm>
                                    <a:prstGeom prst="rect">
                                      <a:avLst/>
                                    </a:prstGeom>
                                    <a:noFill/>
                                  </pic:spPr>
                                </pic:pic>
                              </a:graphicData>
                            </a:graphic>
                          </wp:inline>
                        </w:drawing>
                      </w:r>
                    </w:p>
                  </w:txbxContent>
                </v:textbox>
                <w10:anchorlock/>
              </v:rect>
            </w:pict>
          </mc:Fallback>
        </mc:AlternateContent>
      </w:r>
    </w:p>
    <w:sectPr w:rsidR="00E65999">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134" w:left="1417"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F28C6" w14:textId="77777777" w:rsidR="00291392" w:rsidRDefault="00291392">
      <w:pPr>
        <w:spacing w:after="0" w:line="240" w:lineRule="auto"/>
      </w:pPr>
      <w:r>
        <w:separator/>
      </w:r>
    </w:p>
  </w:endnote>
  <w:endnote w:type="continuationSeparator" w:id="0">
    <w:p w14:paraId="66A8B311" w14:textId="77777777" w:rsidR="00291392" w:rsidRDefault="002913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65449" w14:textId="77777777" w:rsidR="00E65999" w:rsidRDefault="00E6599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726126"/>
      <w:docPartObj>
        <w:docPartGallery w:val="Page Numbers (Bottom of Page)"/>
        <w:docPartUnique/>
      </w:docPartObj>
    </w:sdtPr>
    <w:sdtEndPr/>
    <w:sdtContent>
      <w:p w14:paraId="186BCCE3" w14:textId="77777777" w:rsidR="00E65999" w:rsidRDefault="00291392">
        <w:pPr>
          <w:pStyle w:val="Fuzeile"/>
          <w:jc w:val="right"/>
          <w:rPr>
            <w:rFonts w:cs="Arial"/>
          </w:rPr>
        </w:pPr>
        <w:r>
          <w:rPr>
            <w:rFonts w:cs="Arial"/>
          </w:rPr>
          <w:fldChar w:fldCharType="begin"/>
        </w:r>
        <w:r>
          <w:rPr>
            <w:rFonts w:cs="Arial"/>
          </w:rPr>
          <w:instrText xml:space="preserve"> PAGE </w:instrText>
        </w:r>
        <w:r>
          <w:rPr>
            <w:rFonts w:cs="Arial"/>
          </w:rPr>
          <w:fldChar w:fldCharType="separate"/>
        </w:r>
        <w:r>
          <w:rPr>
            <w:rFonts w:cs="Arial"/>
          </w:rPr>
          <w:t>3</w:t>
        </w:r>
        <w:r>
          <w:rPr>
            <w:rFonts w:cs="Arial"/>
          </w:rPr>
          <w:fldChar w:fldCharType="end"/>
        </w:r>
      </w:p>
    </w:sdtContent>
  </w:sdt>
  <w:p w14:paraId="7A9FD07E" w14:textId="77777777" w:rsidR="00E65999" w:rsidRDefault="00E65999">
    <w:pPr>
      <w:pStyle w:val="Fuzeile"/>
      <w:rPr>
        <w:rFonts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F9A7A" w14:textId="77777777" w:rsidR="00E65999" w:rsidRDefault="00E6599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A03FB" w14:textId="77777777" w:rsidR="00291392" w:rsidRDefault="00291392">
      <w:pPr>
        <w:spacing w:after="0" w:line="240" w:lineRule="auto"/>
      </w:pPr>
      <w:r>
        <w:separator/>
      </w:r>
    </w:p>
  </w:footnote>
  <w:footnote w:type="continuationSeparator" w:id="0">
    <w:p w14:paraId="2F8EBDC3" w14:textId="77777777" w:rsidR="00291392" w:rsidRDefault="002913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A985B" w14:textId="77777777" w:rsidR="00E65999" w:rsidRDefault="00E6599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BDF13" w14:textId="77777777" w:rsidR="00E65999" w:rsidRDefault="00E6599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2DB21" w14:textId="77777777" w:rsidR="00E65999" w:rsidRDefault="00291392">
    <w:pPr>
      <w:pStyle w:val="Kopfzeile"/>
      <w:jc w:val="right"/>
    </w:pPr>
    <w:r>
      <w:rPr>
        <w:noProof/>
      </w:rPr>
      <w:drawing>
        <wp:inline distT="0" distB="0" distL="0" distR="0" wp14:anchorId="3E69469B" wp14:editId="67C66C7E">
          <wp:extent cx="1386840" cy="651510"/>
          <wp:effectExtent l="0" t="0" r="0" b="0"/>
          <wp:docPr id="4" name="Grafik 4" descr="Zu sehen sind zwei grafische Darstellungen: links das Logo der Agentur für kommunalen Klimaschutz und rechts das Logo des Deutschen Instituts für Urbanistik. Das Logo der Agentur ist in dunkelblau gehalten. der Hintergrund ist weiß. Nebem dem Schriftzug &quot;Agentur für Kommunalen Klimaschutz&quot; befindet sich eine symbolische grafische Darstellung eines Hauses, das von einem Kreis umrundet ist. Am linken Abschluss der Kreises ist eine Öffnung, von der eine geschwungene Linie das Innere des Kreises zur  rechten oberen Häfte kreuzt. Das Logo des difu ist schwarz gehalten. Zu sehen sind zwei Schritfzüge: ein größerer Schriftzug mit &quot;difu&quot; und darunter ein kleinerer Schriftzug mit &quot;Deutsches Insitut für Urbanistik&quot;. Das &quot;d&quot; in Difu ist im runden Teil des Buchstabens verziert durch einen blauen Kreis. " title="Logo der Agent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Zu sehen sind zwei grafische Darstellungen: links das Logo der Agentur für kommunalen Klimaschutz und rechts das Logo des Deutschen Instituts für Urbanistik. Das Logo der Agentur ist in dunkelblau gehalten. der Hintergrund ist weiß. Nebem dem Schriftzug &quot;Agentur für Kommunalen Klimaschutz&quot; befindet sich eine symbolische grafische Darstellung eines Hauses, das von einem Kreis umrundet ist. Am linken Abschluss der Kreises ist eine Öffnung, von der eine geschwungene Linie das Innere des Kreises zur  rechten oberen Häfte kreuzt. Das Logo des difu ist schwarz gehalten. Zu sehen sind zwei Schritfzüge: ein größerer Schriftzug mit &quot;difu&quot; und darunter ein kleinerer Schriftzug mit &quot;Deutsches Insitut für Urbanistik&quot;. Das &quot;d&quot; in Difu ist im runden Teil des Buchstabens verziert durch einen blauen Kreis. " title="Logo der Agentur"/>
                  <pic:cNvPicPr>
                    <a:picLocks noChangeAspect="1" noChangeArrowheads="1"/>
                  </pic:cNvPicPr>
                </pic:nvPicPr>
                <pic:blipFill>
                  <a:blip r:embed="rId1"/>
                  <a:stretch>
                    <a:fillRect/>
                  </a:stretch>
                </pic:blipFill>
                <pic:spPr bwMode="auto">
                  <a:xfrm>
                    <a:off x="0" y="0"/>
                    <a:ext cx="1386840" cy="651510"/>
                  </a:xfrm>
                  <a:prstGeom prst="rect">
                    <a:avLst/>
                  </a:prstGeom>
                  <a:noFill/>
                </pic:spPr>
              </pic:pic>
            </a:graphicData>
          </a:graphic>
        </wp:inline>
      </w:drawing>
    </w:r>
    <w:r>
      <w:rPr>
        <w:noProof/>
      </w:rPr>
      <w:drawing>
        <wp:inline distT="0" distB="0" distL="0" distR="0" wp14:anchorId="423D02DA" wp14:editId="39A3404F">
          <wp:extent cx="889635" cy="662940"/>
          <wp:effectExtent l="0" t="0" r="0" b="0"/>
          <wp:docPr id="5" name="Grafik 2" descr="Zu sehen sind zwei grafische Darstellungen: links das Logo der Agentur für kommunalen Klimaschutz und rechts das Logo des Deutschen Instituts für Urbanistik. Das Logo der Agentur ist in dunkelblau gehalten. der Hintergrund ist weiß. Nebem dem Schriftzug &quot;Agentur für Kommunalen Klimaschutz&quot; befindet sich eine symbolische grafische Darstellung eines Hauses, das von einem Kreis umrundet ist. Am linken Abschluss der Kreises ist eine Öffnung, von der eine geschwungene Linie das Innere des Kreises zur  rechten oberen Häfte kreuzt. Das Logo des difu ist schwarz gehalten. Zu sehen sind zwei Schritfzüge: ein größerer Schriftzug mit &quot;difu&quot; und darunter ein kleinerer Schriftzug mit &quot;Deutsches Insitut für Urbanistik&quot;. Das &quot;d&quot; in Difu ist im runden Teil des Buchstabens verziert durch einen blauen Kreis. " title="Logo des Dif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2" descr="Zu sehen sind zwei grafische Darstellungen: links das Logo der Agentur für kommunalen Klimaschutz und rechts das Logo des Deutschen Instituts für Urbanistik. Das Logo der Agentur ist in dunkelblau gehalten. der Hintergrund ist weiß. Nebem dem Schriftzug &quot;Agentur für Kommunalen Klimaschutz&quot; befindet sich eine symbolische grafische Darstellung eines Hauses, das von einem Kreis umrundet ist. Am linken Abschluss der Kreises ist eine Öffnung, von der eine geschwungene Linie das Innere des Kreises zur  rechten oberen Häfte kreuzt. Das Logo des difu ist schwarz gehalten. Zu sehen sind zwei Schritfzüge: ein größerer Schriftzug mit &quot;difu&quot; und darunter ein kleinerer Schriftzug mit &quot;Deutsches Insitut für Urbanistik&quot;. Das &quot;d&quot; in Difu ist im runden Teil des Buchstabens verziert durch einen blauen Kreis. " title="Logo des Difu"/>
                  <pic:cNvPicPr>
                    <a:picLocks noChangeAspect="1" noChangeArrowheads="1"/>
                  </pic:cNvPicPr>
                </pic:nvPicPr>
                <pic:blipFill>
                  <a:blip r:embed="rId2"/>
                  <a:stretch>
                    <a:fillRect/>
                  </a:stretch>
                </pic:blipFill>
                <pic:spPr bwMode="auto">
                  <a:xfrm>
                    <a:off x="0" y="0"/>
                    <a:ext cx="889635" cy="6629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DD4E2F"/>
    <w:multiLevelType w:val="multilevel"/>
    <w:tmpl w:val="40DA3578"/>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37C25B2C"/>
    <w:multiLevelType w:val="multilevel"/>
    <w:tmpl w:val="DB444BE2"/>
    <w:lvl w:ilvl="0">
      <w:start w:val="1"/>
      <w:numFmt w:val="bullet"/>
      <w:pStyle w:val="BuletinBC"/>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numFmt w:val="bullet"/>
      <w:lvlText w:val="·"/>
      <w:lvlJc w:val="left"/>
      <w:pPr>
        <w:tabs>
          <w:tab w:val="num" w:pos="0"/>
        </w:tabs>
        <w:ind w:left="2004" w:hanging="564"/>
      </w:pPr>
      <w:rPr>
        <w:rFonts w:ascii="Arial" w:hAnsi="Arial" w:cs="Arial" w:hint="default"/>
      </w:rPr>
    </w:lvl>
    <w:lvl w:ilvl="3">
      <w:start w:val="324"/>
      <w:numFmt w:val="bullet"/>
      <w:lvlText w:val=""/>
      <w:lvlJc w:val="left"/>
      <w:pPr>
        <w:tabs>
          <w:tab w:val="num" w:pos="0"/>
        </w:tabs>
        <w:ind w:left="2520" w:hanging="360"/>
      </w:pPr>
      <w:rPr>
        <w:rFonts w:ascii="Wingdings" w:hAnsi="Wingdings" w:cs="Wingdings"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 w15:restartNumberingAfterBreak="0">
    <w:nsid w:val="39EB1992"/>
    <w:multiLevelType w:val="multilevel"/>
    <w:tmpl w:val="4B30FA3C"/>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D442AFA"/>
    <w:multiLevelType w:val="multilevel"/>
    <w:tmpl w:val="F41C9A7E"/>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F1F50A5"/>
    <w:multiLevelType w:val="multilevel"/>
    <w:tmpl w:val="2138B246"/>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67003E23"/>
    <w:multiLevelType w:val="multilevel"/>
    <w:tmpl w:val="F5B4BAD6"/>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6D9B22AC"/>
    <w:multiLevelType w:val="multilevel"/>
    <w:tmpl w:val="BE6CE662"/>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71884EB1"/>
    <w:multiLevelType w:val="multilevel"/>
    <w:tmpl w:val="2E12F6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7A764B7E"/>
    <w:multiLevelType w:val="multilevel"/>
    <w:tmpl w:val="DD92CD54"/>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283851982">
    <w:abstractNumId w:val="1"/>
  </w:num>
  <w:num w:numId="2" w16cid:durableId="1649169063">
    <w:abstractNumId w:val="3"/>
  </w:num>
  <w:num w:numId="3" w16cid:durableId="76640531">
    <w:abstractNumId w:val="0"/>
  </w:num>
  <w:num w:numId="4" w16cid:durableId="336806141">
    <w:abstractNumId w:val="8"/>
  </w:num>
  <w:num w:numId="5" w16cid:durableId="1209341808">
    <w:abstractNumId w:val="5"/>
  </w:num>
  <w:num w:numId="6" w16cid:durableId="1691106006">
    <w:abstractNumId w:val="4"/>
  </w:num>
  <w:num w:numId="7" w16cid:durableId="702678843">
    <w:abstractNumId w:val="6"/>
  </w:num>
  <w:num w:numId="8" w16cid:durableId="779373148">
    <w:abstractNumId w:val="2"/>
  </w:num>
  <w:num w:numId="9" w16cid:durableId="11902658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999"/>
    <w:rsid w:val="00092177"/>
    <w:rsid w:val="000F7B5A"/>
    <w:rsid w:val="00130C88"/>
    <w:rsid w:val="00291392"/>
    <w:rsid w:val="0041308F"/>
    <w:rsid w:val="00432CD3"/>
    <w:rsid w:val="00466627"/>
    <w:rsid w:val="00491577"/>
    <w:rsid w:val="005016F7"/>
    <w:rsid w:val="00546CBC"/>
    <w:rsid w:val="007843D8"/>
    <w:rsid w:val="0085432B"/>
    <w:rsid w:val="008830C1"/>
    <w:rsid w:val="00BC4903"/>
    <w:rsid w:val="00C95ECB"/>
    <w:rsid w:val="00D072E1"/>
    <w:rsid w:val="00DC00F4"/>
    <w:rsid w:val="00E65999"/>
    <w:rsid w:val="00E72D63"/>
    <w:rsid w:val="00FA77E5"/>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90D60"/>
  <w15:docId w15:val="{C05D53B0-8141-4132-B42E-7F95FA24E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904B2"/>
    <w:pPr>
      <w:suppressAutoHyphens w:val="0"/>
      <w:spacing w:after="160" w:line="259" w:lineRule="auto"/>
    </w:pPr>
    <w:rPr>
      <w:rFonts w:ascii="Arial" w:hAnsi="Arial"/>
    </w:rPr>
  </w:style>
  <w:style w:type="paragraph" w:styleId="berschrift1">
    <w:name w:val="heading 1"/>
    <w:basedOn w:val="Standard"/>
    <w:next w:val="Standard"/>
    <w:link w:val="berschrift1Zchn"/>
    <w:uiPriority w:val="9"/>
    <w:qFormat/>
    <w:rsid w:val="00B3645A"/>
    <w:pPr>
      <w:keepNext/>
      <w:keepLines/>
      <w:spacing w:before="240" w:after="0"/>
      <w:outlineLvl w:val="0"/>
    </w:pPr>
    <w:rPr>
      <w:rFonts w:eastAsiaTheme="majorEastAsia" w:cstheme="majorBidi"/>
      <w:color w:val="0043B5"/>
      <w:sz w:val="32"/>
      <w:szCs w:val="32"/>
    </w:rPr>
  </w:style>
  <w:style w:type="paragraph" w:styleId="berschrift2">
    <w:name w:val="heading 2"/>
    <w:basedOn w:val="Standard"/>
    <w:next w:val="Standard"/>
    <w:link w:val="berschrift2Zchn"/>
    <w:uiPriority w:val="9"/>
    <w:unhideWhenUsed/>
    <w:qFormat/>
    <w:rsid w:val="00034B07"/>
    <w:pPr>
      <w:keepNext/>
      <w:keepLines/>
      <w:spacing w:before="40" w:after="0"/>
      <w:outlineLvl w:val="1"/>
    </w:pPr>
    <w:rPr>
      <w:rFonts w:eastAsiaTheme="majorEastAsia" w:cstheme="majorBidi"/>
      <w:color w:val="0043B5"/>
      <w:sz w:val="28"/>
      <w:szCs w:val="26"/>
    </w:rPr>
  </w:style>
  <w:style w:type="paragraph" w:styleId="berschrift3">
    <w:name w:val="heading 3"/>
    <w:basedOn w:val="Standard"/>
    <w:next w:val="Standard"/>
    <w:link w:val="berschrift3Zchn"/>
    <w:uiPriority w:val="9"/>
    <w:unhideWhenUsed/>
    <w:qFormat/>
    <w:rsid w:val="00034B07"/>
    <w:pPr>
      <w:keepNext/>
      <w:keepLines/>
      <w:spacing w:before="40" w:after="120"/>
      <w:outlineLvl w:val="2"/>
    </w:pPr>
    <w:rPr>
      <w:rFonts w:eastAsiaTheme="majorEastAsia" w:cstheme="majorBidi"/>
      <w:b/>
      <w:szCs w:val="24"/>
    </w:rPr>
  </w:style>
  <w:style w:type="paragraph" w:styleId="berschrift4">
    <w:name w:val="heading 4"/>
    <w:basedOn w:val="Standard"/>
    <w:next w:val="Standard"/>
    <w:link w:val="berschrift4Zchn"/>
    <w:uiPriority w:val="9"/>
    <w:semiHidden/>
    <w:unhideWhenUsed/>
    <w:qFormat/>
    <w:rsid w:val="00034B0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rsid w:val="00CA04BF"/>
  </w:style>
  <w:style w:type="character" w:customStyle="1" w:styleId="FuzeileZchn">
    <w:name w:val="Fußzeile Zchn"/>
    <w:basedOn w:val="Absatz-Standardschriftart"/>
    <w:link w:val="Fuzeile"/>
    <w:uiPriority w:val="99"/>
    <w:rsid w:val="00CA04BF"/>
  </w:style>
  <w:style w:type="character" w:customStyle="1" w:styleId="SprechblasentextZchn">
    <w:name w:val="Sprechblasentext Zchn"/>
    <w:basedOn w:val="Absatz-Standardschriftart"/>
    <w:link w:val="Sprechblasentext"/>
    <w:uiPriority w:val="99"/>
    <w:semiHidden/>
    <w:rsid w:val="00113A3F"/>
    <w:rPr>
      <w:rFonts w:ascii="Segoe UI" w:hAnsi="Segoe UI" w:cs="Segoe UI"/>
      <w:sz w:val="18"/>
      <w:szCs w:val="18"/>
    </w:rPr>
  </w:style>
  <w:style w:type="character" w:styleId="Kommentarzeichen">
    <w:name w:val="annotation reference"/>
    <w:basedOn w:val="Absatz-Standardschriftart"/>
    <w:uiPriority w:val="99"/>
    <w:semiHidden/>
    <w:unhideWhenUsed/>
    <w:rsid w:val="00BA0BF6"/>
    <w:rPr>
      <w:sz w:val="16"/>
      <w:szCs w:val="16"/>
    </w:rPr>
  </w:style>
  <w:style w:type="character" w:customStyle="1" w:styleId="KommentartextZchn">
    <w:name w:val="Kommentartext Zchn"/>
    <w:basedOn w:val="Absatz-Standardschriftart"/>
    <w:link w:val="Kommentartext"/>
    <w:uiPriority w:val="99"/>
    <w:semiHidden/>
    <w:rsid w:val="00BA0BF6"/>
    <w:rPr>
      <w:sz w:val="20"/>
      <w:szCs w:val="20"/>
    </w:rPr>
  </w:style>
  <w:style w:type="character" w:customStyle="1" w:styleId="KommentarthemaZchn">
    <w:name w:val="Kommentarthema Zchn"/>
    <w:basedOn w:val="KommentartextZchn"/>
    <w:link w:val="Kommentarthema"/>
    <w:uiPriority w:val="99"/>
    <w:semiHidden/>
    <w:rsid w:val="00BA0BF6"/>
    <w:rPr>
      <w:b/>
      <w:bCs/>
      <w:sz w:val="20"/>
      <w:szCs w:val="20"/>
    </w:rPr>
  </w:style>
  <w:style w:type="character" w:styleId="Fett">
    <w:name w:val="Strong"/>
    <w:uiPriority w:val="22"/>
    <w:qFormat/>
    <w:rsid w:val="00BE17DB"/>
    <w:rPr>
      <w:b/>
      <w:bCs/>
    </w:rPr>
  </w:style>
  <w:style w:type="character" w:customStyle="1" w:styleId="BuletinBCZchn">
    <w:name w:val="Buletin BC Zchn"/>
    <w:basedOn w:val="Absatz-Standardschriftart"/>
    <w:link w:val="BuletinBC"/>
    <w:rsid w:val="00BE17DB"/>
  </w:style>
  <w:style w:type="character" w:styleId="Hyperlink">
    <w:name w:val="Hyperlink"/>
    <w:basedOn w:val="Absatz-Standardschriftart"/>
    <w:uiPriority w:val="99"/>
    <w:unhideWhenUsed/>
    <w:rsid w:val="001D7DBF"/>
    <w:rPr>
      <w:color w:val="0563C1" w:themeColor="hyperlink"/>
      <w:u w:val="single"/>
    </w:rPr>
  </w:style>
  <w:style w:type="character" w:customStyle="1" w:styleId="berschrift1Zchn">
    <w:name w:val="Überschrift 1 Zchn"/>
    <w:basedOn w:val="Absatz-Standardschriftart"/>
    <w:link w:val="berschrift1"/>
    <w:uiPriority w:val="9"/>
    <w:rsid w:val="00B3645A"/>
    <w:rPr>
      <w:rFonts w:ascii="Arial" w:eastAsiaTheme="majorEastAsia" w:hAnsi="Arial" w:cstheme="majorBidi"/>
      <w:color w:val="0043B5"/>
      <w:sz w:val="32"/>
      <w:szCs w:val="32"/>
    </w:rPr>
  </w:style>
  <w:style w:type="character" w:customStyle="1" w:styleId="berschrift2Zchn">
    <w:name w:val="Überschrift 2 Zchn"/>
    <w:basedOn w:val="Absatz-Standardschriftart"/>
    <w:link w:val="berschrift2"/>
    <w:uiPriority w:val="9"/>
    <w:rsid w:val="00034B07"/>
    <w:rPr>
      <w:rFonts w:ascii="Arial" w:eastAsiaTheme="majorEastAsia" w:hAnsi="Arial" w:cstheme="majorBidi"/>
      <w:color w:val="0043B5"/>
      <w:sz w:val="28"/>
      <w:szCs w:val="26"/>
    </w:rPr>
  </w:style>
  <w:style w:type="character" w:customStyle="1" w:styleId="berschrift3Zchn">
    <w:name w:val="Überschrift 3 Zchn"/>
    <w:basedOn w:val="Absatz-Standardschriftart"/>
    <w:link w:val="berschrift3"/>
    <w:uiPriority w:val="9"/>
    <w:rsid w:val="00034B07"/>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semiHidden/>
    <w:rsid w:val="00034B07"/>
    <w:rPr>
      <w:rFonts w:asciiTheme="majorHAnsi" w:eastAsiaTheme="majorEastAsia" w:hAnsiTheme="majorHAnsi" w:cstheme="majorBidi"/>
      <w:i/>
      <w:iCs/>
      <w:color w:val="2E74B5" w:themeColor="accent1" w:themeShade="BF"/>
    </w:rPr>
  </w:style>
  <w:style w:type="character" w:styleId="BesuchterLink">
    <w:name w:val="FollowedHyperlink"/>
    <w:basedOn w:val="Absatz-Standardschriftart"/>
    <w:uiPriority w:val="99"/>
    <w:semiHidden/>
    <w:unhideWhenUsed/>
    <w:rsid w:val="0020754F"/>
    <w:rPr>
      <w:color w:val="954F72" w:themeColor="followedHyperlink"/>
      <w:u w:val="single"/>
    </w:rPr>
  </w:style>
  <w:style w:type="character" w:customStyle="1" w:styleId="wpaicg-chat-message">
    <w:name w:val="wpaicg-chat-message"/>
    <w:basedOn w:val="Absatz-Standardschriftart"/>
    <w:rsid w:val="003C0575"/>
  </w:style>
  <w:style w:type="character" w:styleId="NichtaufgelsteErwhnung">
    <w:name w:val="Unresolved Mention"/>
    <w:basedOn w:val="Absatz-Standardschriftart"/>
    <w:uiPriority w:val="99"/>
    <w:semiHidden/>
    <w:unhideWhenUsed/>
    <w:rsid w:val="00990BBB"/>
    <w:rPr>
      <w:color w:val="605E5C"/>
      <w:shd w:val="clear" w:color="auto" w:fill="E1DFDD"/>
    </w:rPr>
  </w:style>
  <w:style w:type="character" w:styleId="Zeilennummer">
    <w:name w:val="line numbe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customStyle="1" w:styleId="berschriftuser">
    <w:name w:val="Überschrift (user)"/>
    <w:basedOn w:val="Standard"/>
    <w:next w:val="Textkrper"/>
    <w:qFormat/>
    <w:pPr>
      <w:keepNext/>
      <w:spacing w:before="240" w:after="120"/>
    </w:pPr>
    <w:rPr>
      <w:rFonts w:ascii="Carlito" w:eastAsia="Noto Sans SC Regular" w:hAnsi="Carlito" w:cs="Noto Sans"/>
      <w:sz w:val="28"/>
      <w:szCs w:val="28"/>
    </w:rPr>
  </w:style>
  <w:style w:type="paragraph" w:customStyle="1" w:styleId="Verzeichnisuser">
    <w:name w:val="Verzeichnis (user)"/>
    <w:basedOn w:val="Standard"/>
    <w:qFormat/>
    <w:pPr>
      <w:suppressLineNumbers/>
    </w:pPr>
    <w:rPr>
      <w:rFonts w:cs="Noto Sans"/>
    </w:rPr>
  </w:style>
  <w:style w:type="paragraph" w:customStyle="1" w:styleId="Kopf-Fuzeileuser">
    <w:name w:val="Kopf-/Fußzeile (user)"/>
    <w:basedOn w:val="Standard"/>
    <w:qFormat/>
  </w:style>
  <w:style w:type="paragraph" w:customStyle="1" w:styleId="Kopf-Fuzeile">
    <w:name w:val="Kopf-/Fußzeile"/>
    <w:basedOn w:val="Standard"/>
    <w:qFormat/>
  </w:style>
  <w:style w:type="paragraph" w:styleId="Kopfzeile">
    <w:name w:val="header"/>
    <w:basedOn w:val="Standard"/>
    <w:link w:val="KopfzeileZchn"/>
    <w:uiPriority w:val="99"/>
    <w:unhideWhenUsed/>
    <w:rsid w:val="00CA04BF"/>
    <w:pPr>
      <w:tabs>
        <w:tab w:val="center" w:pos="4536"/>
        <w:tab w:val="right" w:pos="9072"/>
      </w:tabs>
      <w:spacing w:after="0" w:line="240" w:lineRule="auto"/>
    </w:pPr>
  </w:style>
  <w:style w:type="paragraph" w:styleId="Fuzeile">
    <w:name w:val="footer"/>
    <w:basedOn w:val="Standard"/>
    <w:link w:val="FuzeileZchn"/>
    <w:uiPriority w:val="99"/>
    <w:unhideWhenUsed/>
    <w:rsid w:val="00CA04BF"/>
    <w:pPr>
      <w:tabs>
        <w:tab w:val="center" w:pos="4536"/>
        <w:tab w:val="right" w:pos="9072"/>
      </w:tabs>
      <w:spacing w:after="0" w:line="240" w:lineRule="auto"/>
    </w:pPr>
  </w:style>
  <w:style w:type="paragraph" w:styleId="Listenabsatz">
    <w:name w:val="List Paragraph"/>
    <w:basedOn w:val="Standard"/>
    <w:uiPriority w:val="34"/>
    <w:qFormat/>
    <w:rsid w:val="004753FD"/>
    <w:pPr>
      <w:ind w:left="720"/>
      <w:contextualSpacing/>
    </w:pPr>
  </w:style>
  <w:style w:type="paragraph" w:customStyle="1" w:styleId="Default">
    <w:name w:val="Default"/>
    <w:rsid w:val="001C23F9"/>
    <w:rPr>
      <w:rFonts w:ascii="Arial" w:eastAsia="Calibri" w:hAnsi="Arial" w:cs="Arial"/>
      <w:color w:val="000000"/>
      <w:sz w:val="24"/>
      <w:szCs w:val="24"/>
    </w:rPr>
  </w:style>
  <w:style w:type="paragraph" w:styleId="Sprechblasentext">
    <w:name w:val="Balloon Text"/>
    <w:basedOn w:val="Standard"/>
    <w:link w:val="SprechblasentextZchn"/>
    <w:uiPriority w:val="99"/>
    <w:semiHidden/>
    <w:unhideWhenUsed/>
    <w:rsid w:val="00113A3F"/>
    <w:pPr>
      <w:spacing w:after="0" w:line="240" w:lineRule="auto"/>
    </w:pPr>
    <w:rPr>
      <w:rFonts w:ascii="Segoe UI" w:hAnsi="Segoe UI" w:cs="Segoe UI"/>
      <w:sz w:val="18"/>
      <w:szCs w:val="18"/>
    </w:rPr>
  </w:style>
  <w:style w:type="paragraph" w:styleId="Kommentartext">
    <w:name w:val="annotation text"/>
    <w:basedOn w:val="Standard"/>
    <w:link w:val="KommentartextZchn"/>
    <w:uiPriority w:val="99"/>
    <w:semiHidden/>
    <w:unhideWhenUsed/>
    <w:rsid w:val="00BA0BF6"/>
    <w:pPr>
      <w:spacing w:line="240" w:lineRule="auto"/>
    </w:pPr>
    <w:rPr>
      <w:sz w:val="20"/>
      <w:szCs w:val="20"/>
    </w:rPr>
  </w:style>
  <w:style w:type="paragraph" w:styleId="Kommentarthema">
    <w:name w:val="annotation subject"/>
    <w:basedOn w:val="Kommentartext"/>
    <w:next w:val="Kommentartext"/>
    <w:link w:val="KommentarthemaZchn"/>
    <w:uiPriority w:val="99"/>
    <w:semiHidden/>
    <w:unhideWhenUsed/>
    <w:rsid w:val="00BA0BF6"/>
    <w:rPr>
      <w:b/>
      <w:bCs/>
    </w:rPr>
  </w:style>
  <w:style w:type="paragraph" w:customStyle="1" w:styleId="BuletinBC">
    <w:name w:val="Buletin BC"/>
    <w:basedOn w:val="Listenabsatz"/>
    <w:link w:val="BuletinBCZchn"/>
    <w:qFormat/>
    <w:rsid w:val="00BE17DB"/>
    <w:pPr>
      <w:numPr>
        <w:numId w:val="1"/>
      </w:numPr>
      <w:ind w:left="720" w:firstLine="0"/>
    </w:pPr>
  </w:style>
  <w:style w:type="paragraph" w:customStyle="1" w:styleId="my-0">
    <w:name w:val="my-0"/>
    <w:basedOn w:val="Standard"/>
    <w:rsid w:val="001C794E"/>
    <w:pPr>
      <w:spacing w:beforeAutospacing="1" w:afterAutospacing="1" w:line="240" w:lineRule="auto"/>
    </w:pPr>
    <w:rPr>
      <w:rFonts w:ascii="Times New Roman" w:eastAsia="Times New Roman" w:hAnsi="Times New Roman" w:cs="Times New Roman"/>
      <w:sz w:val="24"/>
      <w:szCs w:val="24"/>
      <w:lang w:eastAsia="de-DE"/>
    </w:rPr>
  </w:style>
  <w:style w:type="paragraph" w:styleId="berarbeitung">
    <w:name w:val="Revision"/>
    <w:uiPriority w:val="99"/>
    <w:semiHidden/>
    <w:rsid w:val="00EF4C6C"/>
    <w:rPr>
      <w:rFonts w:ascii="Arial" w:hAnsi="Arial"/>
    </w:rPr>
  </w:style>
  <w:style w:type="paragraph" w:customStyle="1" w:styleId="Rahmeninhaltuser">
    <w:name w:val="Rahmeninhalt (user)"/>
    <w:basedOn w:val="Standard"/>
    <w:qFormat/>
  </w:style>
  <w:style w:type="paragraph" w:customStyle="1" w:styleId="Rahmeninhalt">
    <w:name w:val="Rahmeninhalt"/>
    <w:basedOn w:val="Standard"/>
    <w:qFormat/>
  </w:style>
  <w:style w:type="numbering" w:customStyle="1" w:styleId="KeineListeuser">
    <w:name w:val="Keine Liste (user)"/>
    <w:uiPriority w:val="99"/>
    <w:semiHidden/>
    <w:unhideWhenUsed/>
    <w:qFormat/>
  </w:style>
  <w:style w:type="table" w:styleId="Tabellenraster">
    <w:name w:val="Table Grid"/>
    <w:basedOn w:val="NormaleTabelle"/>
    <w:uiPriority w:val="39"/>
    <w:rsid w:val="00113A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4">
    <w:name w:val="Plain Table 4"/>
    <w:basedOn w:val="NormaleTabelle"/>
    <w:uiPriority w:val="44"/>
    <w:rsid w:val="00BE17DB"/>
    <w:rPr>
      <w:sz w:val="20"/>
      <w:szCs w:val="20"/>
      <w:lang w:eastAsia="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dinmedia.de/de/norm/din-79008-1/251901954"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adfc.de/artikel/stvo-novelle-fahrradparken" TargetMode="External"/><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adfc.de/artikel/adfc-empfohlene-abstellanlagen-gepruefte-modelle"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dinmedia.de/de/norm/din-79008-2/251902480"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pf10440bffca444786ff5281520ef34b xmlns="60eeeb63-bcea-4fa2-8ee7-fb9838ee2eec">
      <Terms xmlns="http://schemas.microsoft.com/office/infopath/2007/PartnerControls">
        <TermInfo>
          <TermName>KB5</TermName>
          <TermId>a09c84fc-6e41-4b50-a408-c84a7ec81051</TermId>
        </TermInfo>
      </Terms>
    </pf10440bffca444786ff5281520ef34b>
    <TaxCatchAll xmlns="60eeeb63-bcea-4fa2-8ee7-fb9838ee2eec">
      <Value>4</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12C9B83004FD9942BC97E612CD677D04" ma:contentTypeVersion="" ma:contentTypeDescription="Ein neues Dokument erstellen." ma:contentTypeScope="" ma:versionID="976c3f80964cae01521f3e3057cef566">
  <xsd:schema xmlns:xsd="http://www.w3.org/2001/XMLSchema" xmlns:xs="http://www.w3.org/2001/XMLSchema" xmlns:p="http://schemas.microsoft.com/office/2006/metadata/properties" xmlns:ns2="60eeeb63-bcea-4fa2-8ee7-fb9838ee2eec" xmlns:ns3="9d24db29-1a5f-4dfa-bec5-101fc44b33a4" targetNamespace="http://schemas.microsoft.com/office/2006/metadata/properties" ma:root="true" ma:fieldsID="1cf584a7a27301dcb5b292149151e36f" ns2:_="" ns3:_="">
    <xsd:import namespace="60eeeb63-bcea-4fa2-8ee7-fb9838ee2eec"/>
    <xsd:import namespace="9d24db29-1a5f-4dfa-bec5-101fc44b33a4"/>
    <xsd:element name="properties">
      <xsd:complexType>
        <xsd:sequence>
          <xsd:element name="documentManagement">
            <xsd:complexType>
              <xsd:all>
                <xsd:element ref="ns2:pf10440bffca444786ff5281520ef34b" minOccurs="0"/>
                <xsd:element ref="ns2:TaxCatchAll" minOccurs="0"/>
                <xsd:element ref="ns2:TaxCatchAllLabe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eeeb63-bcea-4fa2-8ee7-fb9838ee2eec" elementFormDefault="qualified">
    <xsd:import namespace="http://schemas.microsoft.com/office/2006/documentManagement/types"/>
    <xsd:import namespace="http://schemas.microsoft.com/office/infopath/2007/PartnerControls"/>
    <xsd:element name="pf10440bffca444786ff5281520ef34b" ma:index="8" nillable="true" ma:taxonomy="true" ma:internalName="pf10440bffca444786ff5281520ef34b" ma:taxonomyFieldName="SiteCollectionTag" ma:displayName="SiteCollectionTag" ma:default="38;#KB5|a09c84fc-6e41-4b50-a408-c84a7ec81051" ma:fieldId="{9f10440b-ffca-4447-86ff-5281520ef34b}" ma:sspId="af39049a-0891-4d8d-aea0-3fa421e21a8d" ma:termSetId="8e54212d-1cb4-4e18-b982-f191ddbfb5d3" ma:anchorId="00000000-0000-0000-0000-000000000000" ma:open="true" ma:isKeyword="false">
      <xsd:complexType>
        <xsd:sequence>
          <xsd:element ref="pc:Terms" minOccurs="0" maxOccurs="1"/>
        </xsd:sequence>
      </xsd:complexType>
    </xsd:element>
    <xsd:element name="TaxCatchAll" ma:index="9" nillable="true" ma:displayName="Taxonomy Catch All Column" ma:hidden="true" ma:list="{087F4446-C6D1-4F21-AAE4-57A4F3029D77}" ma:internalName="TaxCatchAll" ma:showField="CatchAllData" ma:web="{9d24db29-1a5f-4dfa-bec5-101fc44b33a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87F4446-C6D1-4F21-AAE4-57A4F3029D77}" ma:internalName="TaxCatchAllLabel" ma:readOnly="true" ma:showField="CatchAllDataLabel" ma:web="{9d24db29-1a5f-4dfa-bec5-101fc44b33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d24db29-1a5f-4dfa-bec5-101fc44b33a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205022-F7BC-4385-8247-52F34AAAF94B}">
  <ds:schemaRefs>
    <ds:schemaRef ds:uri="http://schemas.microsoft.com/office/2006/metadata/customXsn"/>
  </ds:schemaRefs>
</ds:datastoreItem>
</file>

<file path=customXml/itemProps2.xml><?xml version="1.0" encoding="utf-8"?>
<ds:datastoreItem xmlns:ds="http://schemas.openxmlformats.org/officeDocument/2006/customXml" ds:itemID="{31B04107-6485-4DCE-B108-A452BBEC7551}">
  <ds:schemaRefs>
    <ds:schemaRef ds:uri="http://schemas.microsoft.com/office/2006/metadata/properties"/>
    <ds:schemaRef ds:uri="http://schemas.microsoft.com/office/infopath/2007/PartnerControls"/>
    <ds:schemaRef ds:uri="60eeeb63-bcea-4fa2-8ee7-fb9838ee2eec"/>
  </ds:schemaRefs>
</ds:datastoreItem>
</file>

<file path=customXml/itemProps3.xml><?xml version="1.0" encoding="utf-8"?>
<ds:datastoreItem xmlns:ds="http://schemas.openxmlformats.org/officeDocument/2006/customXml" ds:itemID="{3D2DBF1F-8622-44A9-B250-DAAAA0E5C499}">
  <ds:schemaRefs>
    <ds:schemaRef ds:uri="http://schemas.microsoft.com/sharepoint/v3/contenttype/forms"/>
  </ds:schemaRefs>
</ds:datastoreItem>
</file>

<file path=customXml/itemProps4.xml><?xml version="1.0" encoding="utf-8"?>
<ds:datastoreItem xmlns:ds="http://schemas.openxmlformats.org/officeDocument/2006/customXml" ds:itemID="{C38DEC4D-5BF0-4B06-B6D5-12EBD7835797}">
  <ds:schemaRefs>
    <ds:schemaRef ds:uri="http://schemas.openxmlformats.org/officeDocument/2006/bibliography"/>
  </ds:schemaRefs>
</ds:datastoreItem>
</file>

<file path=customXml/itemProps5.xml><?xml version="1.0" encoding="utf-8"?>
<ds:datastoreItem xmlns:ds="http://schemas.openxmlformats.org/officeDocument/2006/customXml" ds:itemID="{2377E434-378C-46C4-BD7A-891A76632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eeeb63-bcea-4fa2-8ee7-fb9838ee2eec"/>
    <ds:schemaRef ds:uri="9d24db29-1a5f-4dfa-bec5-101fc44b33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927</Words>
  <Characters>5847</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Difu</Company>
  <LinksUpToDate>false</LinksUpToDate>
  <CharactersWithSpaces>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Niederwipper</dc:creator>
  <dc:description/>
  <cp:lastModifiedBy>Sonntag</cp:lastModifiedBy>
  <cp:revision>6</cp:revision>
  <dcterms:created xsi:type="dcterms:W3CDTF">2026-02-26T16:39:00Z</dcterms:created>
  <dcterms:modified xsi:type="dcterms:W3CDTF">2026-03-31T08:51:00Z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0x01010012C9B83004FD9942BC97E612CD677D04</vt:lpwstr>
  </property>
  <property fmtid="{D5CDD505-2E9C-101B-9397-08002B2CF9AE}" pid="3" name="SiteCollectionTag">
    <vt:lpwstr>4;#KB5|a09c84fc-6e41-4b50-a408-c84a7ec81051</vt:lpwstr>
  </property>
</Properties>
</file>